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r w:rsidRPr="00EE2F17">
        <w:rPr>
          <w:rFonts w:eastAsia="標楷體" w:hint="eastAsia"/>
          <w:sz w:val="56"/>
          <w:szCs w:val="56"/>
        </w:rPr>
        <w:t>高雄市</w:t>
      </w:r>
      <w:r w:rsidR="001C266C">
        <w:rPr>
          <w:rFonts w:eastAsia="標楷體" w:hint="eastAsia"/>
          <w:sz w:val="56"/>
          <w:szCs w:val="56"/>
        </w:rPr>
        <w:t>明義</w:t>
      </w:r>
      <w:r w:rsidRPr="00EE2F17">
        <w:rPr>
          <w:rFonts w:eastAsia="標楷體" w:hint="eastAsia"/>
          <w:sz w:val="56"/>
          <w:szCs w:val="56"/>
        </w:rPr>
        <w:t>國民中學</w:t>
      </w: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r w:rsidRPr="00EE2F17">
        <w:rPr>
          <w:rFonts w:eastAsia="標楷體"/>
          <w:sz w:val="56"/>
          <w:szCs w:val="56"/>
        </w:rPr>
        <w:t>資通安全維護計畫</w:t>
      </w:r>
    </w:p>
    <w:p w:rsidR="007D2D56" w:rsidRPr="00EE2F17" w:rsidRDefault="007D2D56" w:rsidP="00FD42EF">
      <w:pPr>
        <w:widowControl/>
        <w:rPr>
          <w:rFonts w:eastAsia="標楷體"/>
          <w:sz w:val="56"/>
          <w:szCs w:val="56"/>
        </w:rPr>
      </w:pPr>
    </w:p>
    <w:p w:rsidR="00FD42EF" w:rsidRDefault="00FD42EF" w:rsidP="00FD42EF">
      <w:pPr>
        <w:widowControl/>
        <w:rPr>
          <w:rFonts w:eastAsia="標楷體"/>
          <w:sz w:val="56"/>
          <w:szCs w:val="56"/>
        </w:rPr>
      </w:pPr>
    </w:p>
    <w:p w:rsidR="007D2D56" w:rsidRDefault="007D2D56" w:rsidP="007D2D56">
      <w:pPr>
        <w:pStyle w:val="12"/>
        <w:tabs>
          <w:tab w:val="clear" w:pos="1440"/>
        </w:tabs>
        <w:suppressAutoHyphens w:val="0"/>
        <w:autoSpaceDN/>
        <w:spacing w:line="240" w:lineRule="auto"/>
        <w:ind w:left="0" w:firstLineChars="0" w:firstLine="0"/>
        <w:jc w:val="left"/>
        <w:textAlignment w:val="auto"/>
        <w:rPr>
          <w:rFonts w:cstheme="minorBidi"/>
          <w:kern w:val="2"/>
        </w:rPr>
      </w:pPr>
      <w:r w:rsidRPr="009408C6">
        <w:rPr>
          <w:rFonts w:cstheme="minorBidi" w:hint="eastAsia"/>
          <w:kern w:val="2"/>
        </w:rPr>
        <w:t>機密等級</w:t>
      </w:r>
      <w:r w:rsidRPr="009408C6">
        <w:rPr>
          <w:rFonts w:cstheme="minorBidi"/>
          <w:kern w:val="2"/>
        </w:rPr>
        <w:t xml:space="preserve">: </w:t>
      </w:r>
      <w:r w:rsidRPr="009408C6">
        <w:rPr>
          <w:rFonts w:cstheme="minorBidi" w:hint="eastAsia"/>
          <w:kern w:val="2"/>
        </w:rPr>
        <w:t>一般</w:t>
      </w:r>
    </w:p>
    <w:p w:rsidR="007D2D56" w:rsidRPr="009408C6" w:rsidRDefault="007D2D56" w:rsidP="009408C6"/>
    <w:p w:rsidR="007D2D56" w:rsidRDefault="007D2D56" w:rsidP="007D2D56">
      <w:pPr>
        <w:pStyle w:val="12"/>
        <w:tabs>
          <w:tab w:val="clear" w:pos="1440"/>
        </w:tabs>
        <w:suppressAutoHyphens w:val="0"/>
        <w:autoSpaceDN/>
        <w:spacing w:line="240" w:lineRule="auto"/>
        <w:ind w:left="0" w:firstLineChars="0" w:firstLine="0"/>
        <w:jc w:val="left"/>
        <w:textAlignment w:val="auto"/>
        <w:rPr>
          <w:rFonts w:cstheme="minorBidi"/>
          <w:kern w:val="2"/>
        </w:rPr>
      </w:pPr>
      <w:r w:rsidRPr="009408C6">
        <w:rPr>
          <w:rFonts w:cstheme="minorBidi" w:hint="eastAsia"/>
          <w:kern w:val="2"/>
        </w:rPr>
        <w:t>承辦人簽章</w:t>
      </w:r>
      <w:r w:rsidRPr="009408C6">
        <w:rPr>
          <w:rFonts w:cstheme="minorBidi"/>
          <w:kern w:val="2"/>
        </w:rPr>
        <w:t>:</w:t>
      </w:r>
    </w:p>
    <w:p w:rsidR="007D2D56" w:rsidRPr="009408C6" w:rsidRDefault="007D2D56" w:rsidP="009408C6"/>
    <w:p w:rsidR="007D2D56" w:rsidRDefault="007D2D56" w:rsidP="007D2D56">
      <w:pPr>
        <w:pStyle w:val="12"/>
        <w:tabs>
          <w:tab w:val="clear" w:pos="1440"/>
        </w:tabs>
        <w:suppressAutoHyphens w:val="0"/>
        <w:autoSpaceDN/>
        <w:spacing w:line="240" w:lineRule="auto"/>
        <w:ind w:left="0" w:firstLineChars="0" w:firstLine="0"/>
        <w:jc w:val="left"/>
        <w:textAlignment w:val="auto"/>
        <w:rPr>
          <w:rFonts w:cstheme="minorBidi"/>
          <w:kern w:val="2"/>
        </w:rPr>
      </w:pPr>
      <w:r w:rsidRPr="009408C6">
        <w:rPr>
          <w:rFonts w:cstheme="minorBidi" w:hint="eastAsia"/>
          <w:kern w:val="2"/>
        </w:rPr>
        <w:t>單位主管簽章：</w:t>
      </w:r>
    </w:p>
    <w:p w:rsidR="007D2D56" w:rsidRPr="009408C6" w:rsidRDefault="007D2D56" w:rsidP="009408C6"/>
    <w:p w:rsidR="007D2D56" w:rsidRPr="009408C6" w:rsidRDefault="007D2D56" w:rsidP="009408C6">
      <w:pPr>
        <w:pStyle w:val="12"/>
        <w:tabs>
          <w:tab w:val="clear" w:pos="1440"/>
        </w:tabs>
        <w:suppressAutoHyphens w:val="0"/>
        <w:autoSpaceDN/>
        <w:spacing w:line="240" w:lineRule="auto"/>
        <w:ind w:left="0" w:firstLineChars="0" w:firstLine="0"/>
        <w:jc w:val="left"/>
        <w:textAlignment w:val="auto"/>
        <w:rPr>
          <w:rFonts w:cstheme="minorBidi"/>
          <w:kern w:val="2"/>
        </w:rPr>
      </w:pPr>
      <w:r w:rsidRPr="009408C6">
        <w:rPr>
          <w:rFonts w:cstheme="minorBidi" w:hint="eastAsia"/>
          <w:kern w:val="2"/>
        </w:rPr>
        <w:t>校長</w:t>
      </w:r>
      <w:r w:rsidRPr="009408C6">
        <w:rPr>
          <w:rFonts w:cstheme="minorBidi"/>
          <w:kern w:val="2"/>
        </w:rPr>
        <w:t>(</w:t>
      </w:r>
      <w:r w:rsidRPr="009408C6">
        <w:rPr>
          <w:rFonts w:cstheme="minorBidi" w:hint="eastAsia"/>
          <w:kern w:val="2"/>
        </w:rPr>
        <w:t>資安長</w:t>
      </w:r>
      <w:r w:rsidRPr="009408C6">
        <w:rPr>
          <w:rFonts w:cstheme="minorBidi"/>
          <w:kern w:val="2"/>
        </w:rPr>
        <w:t>)</w:t>
      </w:r>
      <w:r w:rsidRPr="009408C6">
        <w:rPr>
          <w:rFonts w:cstheme="minorBidi" w:hint="eastAsia"/>
          <w:kern w:val="2"/>
        </w:rPr>
        <w:t>簽章：</w:t>
      </w:r>
    </w:p>
    <w:p w:rsidR="007D2D56" w:rsidRDefault="007D2D56" w:rsidP="007D2D56">
      <w:pPr>
        <w:widowControl/>
        <w:rPr>
          <w:rFonts w:eastAsia="標楷體"/>
          <w:sz w:val="56"/>
          <w:szCs w:val="56"/>
        </w:rPr>
      </w:pPr>
    </w:p>
    <w:p w:rsidR="007D2D56" w:rsidRDefault="007D2D56" w:rsidP="007D2D56">
      <w:pPr>
        <w:widowControl/>
        <w:rPr>
          <w:rFonts w:eastAsia="標楷體"/>
          <w:sz w:val="56"/>
          <w:szCs w:val="56"/>
        </w:rPr>
      </w:pPr>
    </w:p>
    <w:p w:rsidR="00FD42EF" w:rsidRPr="00EE2F17" w:rsidRDefault="00FD42EF" w:rsidP="00FD42EF">
      <w:pPr>
        <w:widowControl/>
        <w:jc w:val="center"/>
        <w:rPr>
          <w:rFonts w:eastAsia="標楷體"/>
          <w:sz w:val="28"/>
          <w:szCs w:val="28"/>
        </w:rPr>
      </w:pPr>
      <w:r w:rsidRPr="00EE2F17">
        <w:rPr>
          <w:rFonts w:eastAsia="標楷體" w:hint="eastAsia"/>
          <w:sz w:val="28"/>
          <w:szCs w:val="28"/>
        </w:rPr>
        <w:t>中</w:t>
      </w:r>
      <w:r w:rsidR="00BE17EC">
        <w:rPr>
          <w:rFonts w:eastAsia="標楷體" w:hint="eastAsia"/>
          <w:sz w:val="28"/>
          <w:szCs w:val="28"/>
        </w:rPr>
        <w:t xml:space="preserve"> </w:t>
      </w:r>
      <w:r w:rsidRPr="00EE2F17">
        <w:rPr>
          <w:rFonts w:eastAsia="標楷體" w:hint="eastAsia"/>
          <w:sz w:val="28"/>
          <w:szCs w:val="28"/>
        </w:rPr>
        <w:t>華</w:t>
      </w:r>
      <w:r w:rsidR="00BE17EC">
        <w:rPr>
          <w:rFonts w:eastAsia="標楷體" w:hint="eastAsia"/>
          <w:sz w:val="28"/>
          <w:szCs w:val="28"/>
        </w:rPr>
        <w:t xml:space="preserve"> </w:t>
      </w:r>
      <w:r w:rsidRPr="00EE2F17">
        <w:rPr>
          <w:rFonts w:eastAsia="標楷體" w:hint="eastAsia"/>
          <w:sz w:val="28"/>
          <w:szCs w:val="28"/>
        </w:rPr>
        <w:t>民</w:t>
      </w:r>
      <w:r w:rsidR="00BE17EC">
        <w:rPr>
          <w:rFonts w:eastAsia="標楷體" w:hint="eastAsia"/>
          <w:sz w:val="28"/>
          <w:szCs w:val="28"/>
        </w:rPr>
        <w:t xml:space="preserve"> </w:t>
      </w:r>
      <w:r w:rsidRPr="00EE2F17">
        <w:rPr>
          <w:rFonts w:eastAsia="標楷體" w:hint="eastAsia"/>
          <w:sz w:val="28"/>
          <w:szCs w:val="28"/>
        </w:rPr>
        <w:t>國</w:t>
      </w:r>
      <w:r w:rsidR="00BE17EC">
        <w:rPr>
          <w:rFonts w:eastAsia="標楷體" w:hint="eastAsia"/>
          <w:sz w:val="28"/>
          <w:szCs w:val="28"/>
        </w:rPr>
        <w:t xml:space="preserve"> </w:t>
      </w:r>
      <w:r w:rsidRPr="00EE2F17">
        <w:rPr>
          <w:rFonts w:eastAsia="標楷體" w:hint="eastAsia"/>
          <w:sz w:val="28"/>
          <w:szCs w:val="28"/>
        </w:rPr>
        <w:t xml:space="preserve">  </w:t>
      </w:r>
      <w:r w:rsidR="00BE17EC">
        <w:rPr>
          <w:rFonts w:eastAsia="標楷體" w:hint="eastAsia"/>
          <w:sz w:val="28"/>
          <w:szCs w:val="28"/>
        </w:rPr>
        <w:t xml:space="preserve"> </w:t>
      </w:r>
      <w:r w:rsidR="00F638F7">
        <w:rPr>
          <w:rFonts w:eastAsia="標楷體" w:hint="eastAsia"/>
          <w:sz w:val="28"/>
          <w:szCs w:val="28"/>
        </w:rPr>
        <w:t>109</w:t>
      </w:r>
      <w:r w:rsidRPr="00EE2F17">
        <w:rPr>
          <w:rFonts w:eastAsia="標楷體" w:hint="eastAsia"/>
          <w:sz w:val="28"/>
          <w:szCs w:val="28"/>
        </w:rPr>
        <w:t xml:space="preserve">  </w:t>
      </w:r>
      <w:r w:rsidR="00BE17EC">
        <w:rPr>
          <w:rFonts w:eastAsia="標楷體" w:hint="eastAsia"/>
          <w:sz w:val="28"/>
          <w:szCs w:val="28"/>
        </w:rPr>
        <w:t xml:space="preserve"> </w:t>
      </w:r>
      <w:r w:rsidRPr="00EE2F17">
        <w:rPr>
          <w:rFonts w:eastAsia="標楷體" w:hint="eastAsia"/>
          <w:sz w:val="28"/>
          <w:szCs w:val="28"/>
        </w:rPr>
        <w:t>年</w:t>
      </w:r>
      <w:r w:rsidRPr="00EE2F17">
        <w:rPr>
          <w:rFonts w:eastAsia="標楷體" w:hint="eastAsia"/>
          <w:sz w:val="28"/>
          <w:szCs w:val="28"/>
        </w:rPr>
        <w:t xml:space="preserve"> </w:t>
      </w:r>
      <w:r w:rsidR="00BE17EC">
        <w:rPr>
          <w:rFonts w:eastAsia="標楷體" w:hint="eastAsia"/>
          <w:sz w:val="28"/>
          <w:szCs w:val="28"/>
        </w:rPr>
        <w:t xml:space="preserve"> </w:t>
      </w:r>
      <w:r w:rsidR="00F638F7">
        <w:rPr>
          <w:rFonts w:eastAsia="標楷體" w:hint="eastAsia"/>
          <w:sz w:val="28"/>
          <w:szCs w:val="28"/>
        </w:rPr>
        <w:t>1</w:t>
      </w:r>
      <w:r w:rsidR="00BE17EC">
        <w:rPr>
          <w:rFonts w:eastAsia="標楷體" w:hint="eastAsia"/>
          <w:sz w:val="28"/>
          <w:szCs w:val="28"/>
        </w:rPr>
        <w:t xml:space="preserve"> </w:t>
      </w:r>
      <w:r w:rsidR="00F638F7">
        <w:rPr>
          <w:rFonts w:eastAsia="標楷體" w:hint="eastAsia"/>
          <w:sz w:val="28"/>
          <w:szCs w:val="28"/>
        </w:rPr>
        <w:t>0</w:t>
      </w:r>
      <w:r w:rsidRPr="00EE2F17">
        <w:rPr>
          <w:rFonts w:eastAsia="標楷體" w:hint="eastAsia"/>
          <w:sz w:val="28"/>
          <w:szCs w:val="28"/>
        </w:rPr>
        <w:t xml:space="preserve">  </w:t>
      </w:r>
      <w:r w:rsidRPr="00EE2F17">
        <w:rPr>
          <w:rFonts w:eastAsia="標楷體" w:hint="eastAsia"/>
          <w:sz w:val="28"/>
          <w:szCs w:val="28"/>
        </w:rPr>
        <w:t>月</w:t>
      </w:r>
      <w:r w:rsidRPr="00EE2F17">
        <w:rPr>
          <w:rFonts w:eastAsia="標楷體" w:hint="eastAsia"/>
          <w:sz w:val="28"/>
          <w:szCs w:val="28"/>
        </w:rPr>
        <w:t xml:space="preserve"> </w:t>
      </w:r>
      <w:r w:rsidR="00BE17EC">
        <w:rPr>
          <w:rFonts w:eastAsia="標楷體" w:hint="eastAsia"/>
          <w:sz w:val="28"/>
          <w:szCs w:val="28"/>
        </w:rPr>
        <w:t xml:space="preserve">   </w:t>
      </w:r>
      <w:r w:rsidRPr="00EE2F17">
        <w:rPr>
          <w:rFonts w:eastAsia="標楷體" w:hint="eastAsia"/>
          <w:sz w:val="28"/>
          <w:szCs w:val="28"/>
        </w:rPr>
        <w:t xml:space="preserve">  </w:t>
      </w:r>
      <w:r w:rsidRPr="00EE2F17">
        <w:rPr>
          <w:rFonts w:eastAsia="標楷體" w:hint="eastAsia"/>
          <w:sz w:val="28"/>
          <w:szCs w:val="28"/>
        </w:rPr>
        <w:t>日</w:t>
      </w:r>
    </w:p>
    <w:p w:rsidR="00FD42EF" w:rsidRPr="00EE2F17" w:rsidRDefault="00FD42EF" w:rsidP="006202C1">
      <w:pPr>
        <w:pStyle w:val="12"/>
        <w:ind w:left="700" w:hanging="700"/>
      </w:pPr>
    </w:p>
    <w:p w:rsidR="008E405D" w:rsidRPr="00EE2F17" w:rsidRDefault="008E405D">
      <w:pPr>
        <w:rPr>
          <w:rFonts w:eastAsia="標楷體"/>
        </w:rPr>
      </w:pPr>
    </w:p>
    <w:p w:rsidR="008E405D" w:rsidRPr="00EE2F17" w:rsidRDefault="005D1A9B" w:rsidP="00D81B33">
      <w:pPr>
        <w:widowControl/>
        <w:suppressAutoHyphens w:val="0"/>
        <w:jc w:val="center"/>
        <w:rPr>
          <w:rFonts w:eastAsia="標楷體"/>
        </w:rPr>
      </w:pPr>
      <w:r>
        <w:rPr>
          <w:rFonts w:eastAsia="標楷體"/>
        </w:rPr>
        <w:br w:type="page"/>
      </w:r>
      <w:r w:rsidR="00D03402" w:rsidRPr="00EE2F17">
        <w:rPr>
          <w:rFonts w:eastAsia="標楷體"/>
        </w:rPr>
        <w:lastRenderedPageBreak/>
        <w:t>目　　錄</w:t>
      </w:r>
    </w:p>
    <w:p w:rsidR="008E405D" w:rsidRPr="00EE2F17" w:rsidRDefault="008E405D">
      <w:pPr>
        <w:spacing w:line="360" w:lineRule="exact"/>
        <w:jc w:val="center"/>
        <w:rPr>
          <w:rFonts w:eastAsia="標楷體"/>
        </w:rPr>
      </w:pPr>
    </w:p>
    <w:p w:rsidR="00AB05C5" w:rsidRDefault="006820D1">
      <w:pPr>
        <w:pStyle w:val="12"/>
        <w:rPr>
          <w:rFonts w:asciiTheme="minorHAnsi" w:eastAsiaTheme="minorEastAsia" w:hAnsiTheme="minorHAnsi" w:cstheme="minorBidi"/>
          <w:noProof/>
          <w:kern w:val="2"/>
          <w:sz w:val="24"/>
          <w:szCs w:val="22"/>
        </w:rPr>
      </w:pPr>
      <w:r w:rsidRPr="006820D1">
        <w:rPr>
          <w:rFonts w:ascii="Calibri" w:hAnsi="Calibri"/>
          <w:sz w:val="24"/>
        </w:rPr>
        <w:fldChar w:fldCharType="begin"/>
      </w:r>
      <w:r w:rsidR="00D03402" w:rsidRPr="00AA63AA">
        <w:rPr>
          <w:rFonts w:ascii="Calibri" w:hAnsi="Calibri"/>
          <w:sz w:val="24"/>
        </w:rPr>
        <w:instrText xml:space="preserve"> TOC \o "1-2" \h </w:instrText>
      </w:r>
      <w:r w:rsidRPr="006820D1">
        <w:rPr>
          <w:rFonts w:ascii="Calibri" w:hAnsi="Calibri"/>
          <w:sz w:val="24"/>
        </w:rPr>
        <w:fldChar w:fldCharType="separate"/>
      </w:r>
      <w:hyperlink w:anchor="_Toc21008610" w:history="1">
        <w:r w:rsidR="00AB05C5" w:rsidRPr="004F0066">
          <w:rPr>
            <w:rStyle w:val="a9"/>
            <w:rFonts w:hint="eastAsia"/>
            <w:noProof/>
          </w:rPr>
          <w:t>壹、</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依據及目的</w:t>
        </w:r>
        <w:r w:rsidR="00AB05C5">
          <w:rPr>
            <w:noProof/>
          </w:rPr>
          <w:tab/>
        </w:r>
        <w:r>
          <w:rPr>
            <w:noProof/>
          </w:rPr>
          <w:fldChar w:fldCharType="begin"/>
        </w:r>
        <w:r w:rsidR="00AB05C5">
          <w:rPr>
            <w:noProof/>
          </w:rPr>
          <w:instrText xml:space="preserve"> PAGEREF _Toc21008610 \h </w:instrText>
        </w:r>
        <w:r>
          <w:rPr>
            <w:noProof/>
          </w:rPr>
        </w:r>
        <w:r>
          <w:rPr>
            <w:noProof/>
          </w:rPr>
          <w:fldChar w:fldCharType="separate"/>
        </w:r>
        <w:r w:rsidR="00AB05C5">
          <w:rPr>
            <w:noProof/>
          </w:rPr>
          <w:t>4</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11" w:history="1">
        <w:r w:rsidR="00AB05C5" w:rsidRPr="004F0066">
          <w:rPr>
            <w:rStyle w:val="a9"/>
            <w:rFonts w:hint="eastAsia"/>
            <w:noProof/>
          </w:rPr>
          <w:t>貳、</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適用範圍</w:t>
        </w:r>
        <w:r w:rsidR="00AB05C5">
          <w:rPr>
            <w:noProof/>
          </w:rPr>
          <w:tab/>
        </w:r>
        <w:r>
          <w:rPr>
            <w:noProof/>
          </w:rPr>
          <w:fldChar w:fldCharType="begin"/>
        </w:r>
        <w:r w:rsidR="00AB05C5">
          <w:rPr>
            <w:noProof/>
          </w:rPr>
          <w:instrText xml:space="preserve"> PAGEREF _Toc21008611 \h </w:instrText>
        </w:r>
        <w:r>
          <w:rPr>
            <w:noProof/>
          </w:rPr>
        </w:r>
        <w:r>
          <w:rPr>
            <w:noProof/>
          </w:rPr>
          <w:fldChar w:fldCharType="separate"/>
        </w:r>
        <w:r w:rsidR="00AB05C5">
          <w:rPr>
            <w:noProof/>
          </w:rPr>
          <w:t>4</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12" w:history="1">
        <w:r w:rsidR="00AB05C5" w:rsidRPr="004F0066">
          <w:rPr>
            <w:rStyle w:val="a9"/>
            <w:rFonts w:hint="eastAsia"/>
            <w:noProof/>
          </w:rPr>
          <w:t>參、</w:t>
        </w:r>
        <w:r w:rsidR="00AB05C5">
          <w:rPr>
            <w:rFonts w:asciiTheme="minorHAnsi" w:eastAsiaTheme="minorEastAsia" w:hAnsiTheme="minorHAnsi" w:cstheme="minorBidi"/>
            <w:noProof/>
            <w:kern w:val="2"/>
            <w:sz w:val="24"/>
            <w:szCs w:val="22"/>
          </w:rPr>
          <w:tab/>
        </w:r>
        <w:r w:rsidR="00AB05C5" w:rsidRPr="00727856">
          <w:rPr>
            <w:rStyle w:val="a9"/>
            <w:rFonts w:ascii="Calibri" w:hAnsi="Calibri" w:hint="eastAsia"/>
            <w:noProof/>
          </w:rPr>
          <w:t>核心業務及重要性</w:t>
        </w:r>
        <w:r w:rsidR="00AB05C5">
          <w:rPr>
            <w:noProof/>
          </w:rPr>
          <w:tab/>
        </w:r>
        <w:r>
          <w:rPr>
            <w:noProof/>
          </w:rPr>
          <w:fldChar w:fldCharType="begin"/>
        </w:r>
        <w:r w:rsidR="00AB05C5">
          <w:rPr>
            <w:noProof/>
          </w:rPr>
          <w:instrText xml:space="preserve"> PAGEREF _Toc21008612 \h </w:instrText>
        </w:r>
        <w:r>
          <w:rPr>
            <w:noProof/>
          </w:rPr>
        </w:r>
        <w:r>
          <w:rPr>
            <w:noProof/>
          </w:rPr>
          <w:fldChar w:fldCharType="separate"/>
        </w:r>
        <w:r w:rsidR="00AB05C5">
          <w:rPr>
            <w:noProof/>
          </w:rPr>
          <w:t>4</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13" w:history="1">
        <w:r w:rsidR="00AB05C5" w:rsidRPr="004F0066">
          <w:rPr>
            <w:rStyle w:val="a9"/>
            <w:rFonts w:cstheme="majorBidi" w:hint="eastAsia"/>
            <w:noProof/>
          </w:rPr>
          <w:t>一、</w:t>
        </w:r>
        <w:r w:rsidR="00AB05C5">
          <w:rPr>
            <w:rFonts w:asciiTheme="minorHAnsi" w:eastAsiaTheme="minorEastAsia" w:hAnsiTheme="minorHAnsi" w:cstheme="minorBidi"/>
            <w:noProof/>
            <w:kern w:val="2"/>
          </w:rPr>
          <w:tab/>
        </w:r>
        <w:r w:rsidR="00AB05C5" w:rsidRPr="004F0066">
          <w:rPr>
            <w:rStyle w:val="a9"/>
            <w:rFonts w:cstheme="majorBidi" w:hint="eastAsia"/>
            <w:noProof/>
          </w:rPr>
          <w:t>核心業務及重要性：</w:t>
        </w:r>
        <w:r w:rsidR="00AB05C5">
          <w:rPr>
            <w:noProof/>
          </w:rPr>
          <w:tab/>
        </w:r>
        <w:r>
          <w:rPr>
            <w:noProof/>
          </w:rPr>
          <w:fldChar w:fldCharType="begin"/>
        </w:r>
        <w:r w:rsidR="00AB05C5">
          <w:rPr>
            <w:noProof/>
          </w:rPr>
          <w:instrText xml:space="preserve"> PAGEREF _Toc21008613 \h </w:instrText>
        </w:r>
        <w:r>
          <w:rPr>
            <w:noProof/>
          </w:rPr>
        </w:r>
        <w:r>
          <w:rPr>
            <w:noProof/>
          </w:rPr>
          <w:fldChar w:fldCharType="separate"/>
        </w:r>
        <w:r w:rsidR="00AB05C5">
          <w:rPr>
            <w:noProof/>
          </w:rPr>
          <w:t>4</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14" w:history="1">
        <w:r w:rsidR="00AB05C5" w:rsidRPr="004F0066">
          <w:rPr>
            <w:rStyle w:val="a9"/>
            <w:rFonts w:cstheme="majorBidi" w:hint="eastAsia"/>
            <w:noProof/>
          </w:rPr>
          <w:t>二、</w:t>
        </w:r>
        <w:r w:rsidR="00AB05C5">
          <w:rPr>
            <w:rFonts w:asciiTheme="minorHAnsi" w:eastAsiaTheme="minorEastAsia" w:hAnsiTheme="minorHAnsi" w:cstheme="minorBidi"/>
            <w:noProof/>
            <w:kern w:val="2"/>
          </w:rPr>
          <w:tab/>
        </w:r>
        <w:r w:rsidR="00AB05C5" w:rsidRPr="004F0066">
          <w:rPr>
            <w:rStyle w:val="a9"/>
            <w:rFonts w:cstheme="majorBidi" w:hint="eastAsia"/>
            <w:noProof/>
          </w:rPr>
          <w:t>非核心業務及說明：</w:t>
        </w:r>
        <w:r w:rsidR="00AB05C5">
          <w:rPr>
            <w:noProof/>
          </w:rPr>
          <w:tab/>
        </w:r>
        <w:r>
          <w:rPr>
            <w:noProof/>
          </w:rPr>
          <w:fldChar w:fldCharType="begin"/>
        </w:r>
        <w:r w:rsidR="00AB05C5">
          <w:rPr>
            <w:noProof/>
          </w:rPr>
          <w:instrText xml:space="preserve"> PAGEREF _Toc21008614 \h </w:instrText>
        </w:r>
        <w:r>
          <w:rPr>
            <w:noProof/>
          </w:rPr>
        </w:r>
        <w:r>
          <w:rPr>
            <w:noProof/>
          </w:rPr>
          <w:fldChar w:fldCharType="separate"/>
        </w:r>
        <w:r w:rsidR="00AB05C5">
          <w:rPr>
            <w:noProof/>
          </w:rPr>
          <w:t>5</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15" w:history="1">
        <w:r w:rsidR="00AB05C5" w:rsidRPr="004F0066">
          <w:rPr>
            <w:rStyle w:val="a9"/>
            <w:rFonts w:hint="eastAsia"/>
            <w:noProof/>
          </w:rPr>
          <w:t>肆、</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資通安全政策及目標</w:t>
        </w:r>
        <w:r w:rsidR="00AB05C5">
          <w:rPr>
            <w:noProof/>
          </w:rPr>
          <w:tab/>
        </w:r>
        <w:r>
          <w:rPr>
            <w:noProof/>
          </w:rPr>
          <w:fldChar w:fldCharType="begin"/>
        </w:r>
        <w:r w:rsidR="00AB05C5">
          <w:rPr>
            <w:noProof/>
          </w:rPr>
          <w:instrText xml:space="preserve"> PAGEREF _Toc21008615 \h </w:instrText>
        </w:r>
        <w:r>
          <w:rPr>
            <w:noProof/>
          </w:rPr>
        </w:r>
        <w:r>
          <w:rPr>
            <w:noProof/>
          </w:rPr>
          <w:fldChar w:fldCharType="separate"/>
        </w:r>
        <w:r w:rsidR="00AB05C5">
          <w:rPr>
            <w:noProof/>
          </w:rPr>
          <w:t>6</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16" w:history="1">
        <w:r w:rsidR="00AB05C5" w:rsidRPr="004F0066">
          <w:rPr>
            <w:rStyle w:val="a9"/>
            <w:rFonts w:cstheme="majorBidi" w:hint="eastAsia"/>
            <w:noProof/>
          </w:rPr>
          <w:t>一、</w:t>
        </w:r>
        <w:r w:rsidR="00AB05C5">
          <w:rPr>
            <w:rFonts w:asciiTheme="minorHAnsi" w:eastAsiaTheme="minorEastAsia" w:hAnsiTheme="minorHAnsi" w:cstheme="minorBidi"/>
            <w:noProof/>
            <w:kern w:val="2"/>
          </w:rPr>
          <w:tab/>
        </w:r>
        <w:r w:rsidR="00AB05C5" w:rsidRPr="004F0066">
          <w:rPr>
            <w:rStyle w:val="a9"/>
            <w:rFonts w:cstheme="majorBidi" w:hint="eastAsia"/>
            <w:noProof/>
          </w:rPr>
          <w:t>資通安全政策</w:t>
        </w:r>
        <w:r w:rsidR="00AB05C5">
          <w:rPr>
            <w:noProof/>
          </w:rPr>
          <w:tab/>
        </w:r>
        <w:r>
          <w:rPr>
            <w:noProof/>
          </w:rPr>
          <w:fldChar w:fldCharType="begin"/>
        </w:r>
        <w:r w:rsidR="00AB05C5">
          <w:rPr>
            <w:noProof/>
          </w:rPr>
          <w:instrText xml:space="preserve"> PAGEREF _Toc21008616 \h </w:instrText>
        </w:r>
        <w:r>
          <w:rPr>
            <w:noProof/>
          </w:rPr>
        </w:r>
        <w:r>
          <w:rPr>
            <w:noProof/>
          </w:rPr>
          <w:fldChar w:fldCharType="separate"/>
        </w:r>
        <w:r w:rsidR="00AB05C5">
          <w:rPr>
            <w:noProof/>
          </w:rPr>
          <w:t>6</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17" w:history="1">
        <w:r w:rsidR="00AB05C5" w:rsidRPr="004F0066">
          <w:rPr>
            <w:rStyle w:val="a9"/>
            <w:rFonts w:cstheme="majorBidi" w:hint="eastAsia"/>
            <w:noProof/>
          </w:rPr>
          <w:t>二、</w:t>
        </w:r>
        <w:r w:rsidR="00AB05C5">
          <w:rPr>
            <w:rFonts w:asciiTheme="minorHAnsi" w:eastAsiaTheme="minorEastAsia" w:hAnsiTheme="minorHAnsi" w:cstheme="minorBidi"/>
            <w:noProof/>
            <w:kern w:val="2"/>
          </w:rPr>
          <w:tab/>
        </w:r>
        <w:r w:rsidR="00AB05C5" w:rsidRPr="004F0066">
          <w:rPr>
            <w:rStyle w:val="a9"/>
            <w:rFonts w:cstheme="majorBidi" w:hint="eastAsia"/>
            <w:noProof/>
          </w:rPr>
          <w:t>資通安全目標</w:t>
        </w:r>
        <w:r w:rsidR="00AB05C5">
          <w:rPr>
            <w:noProof/>
          </w:rPr>
          <w:tab/>
        </w:r>
        <w:r>
          <w:rPr>
            <w:noProof/>
          </w:rPr>
          <w:fldChar w:fldCharType="begin"/>
        </w:r>
        <w:r w:rsidR="00AB05C5">
          <w:rPr>
            <w:noProof/>
          </w:rPr>
          <w:instrText xml:space="preserve"> PAGEREF _Toc21008617 \h </w:instrText>
        </w:r>
        <w:r>
          <w:rPr>
            <w:noProof/>
          </w:rPr>
        </w:r>
        <w:r>
          <w:rPr>
            <w:noProof/>
          </w:rPr>
          <w:fldChar w:fldCharType="separate"/>
        </w:r>
        <w:r w:rsidR="00AB05C5">
          <w:rPr>
            <w:noProof/>
          </w:rPr>
          <w:t>7</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18" w:history="1">
        <w:r w:rsidR="00AB05C5" w:rsidRPr="004F0066">
          <w:rPr>
            <w:rStyle w:val="a9"/>
            <w:rFonts w:cstheme="majorBidi" w:hint="eastAsia"/>
            <w:noProof/>
          </w:rPr>
          <w:t>三、</w:t>
        </w:r>
        <w:r w:rsidR="00AB05C5">
          <w:rPr>
            <w:rFonts w:asciiTheme="minorHAnsi" w:eastAsiaTheme="minorEastAsia" w:hAnsiTheme="minorHAnsi" w:cstheme="minorBidi"/>
            <w:noProof/>
            <w:kern w:val="2"/>
          </w:rPr>
          <w:tab/>
        </w:r>
        <w:r w:rsidR="00AB05C5" w:rsidRPr="004F0066">
          <w:rPr>
            <w:rStyle w:val="a9"/>
            <w:rFonts w:cstheme="majorBidi" w:hint="eastAsia"/>
            <w:noProof/>
          </w:rPr>
          <w:t>資通安全政策及目標之核定程序</w:t>
        </w:r>
        <w:r w:rsidR="00AB05C5">
          <w:rPr>
            <w:noProof/>
          </w:rPr>
          <w:tab/>
        </w:r>
        <w:r>
          <w:rPr>
            <w:noProof/>
          </w:rPr>
          <w:fldChar w:fldCharType="begin"/>
        </w:r>
        <w:r w:rsidR="00AB05C5">
          <w:rPr>
            <w:noProof/>
          </w:rPr>
          <w:instrText xml:space="preserve"> PAGEREF _Toc21008618 \h </w:instrText>
        </w:r>
        <w:r>
          <w:rPr>
            <w:noProof/>
          </w:rPr>
        </w:r>
        <w:r>
          <w:rPr>
            <w:noProof/>
          </w:rPr>
          <w:fldChar w:fldCharType="separate"/>
        </w:r>
        <w:r w:rsidR="00AB05C5">
          <w:rPr>
            <w:noProof/>
          </w:rPr>
          <w:t>7</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19" w:history="1">
        <w:r w:rsidR="00AB05C5" w:rsidRPr="004F0066">
          <w:rPr>
            <w:rStyle w:val="a9"/>
            <w:rFonts w:cstheme="majorBidi" w:hint="eastAsia"/>
            <w:noProof/>
          </w:rPr>
          <w:t>四、</w:t>
        </w:r>
        <w:r w:rsidR="00AB05C5">
          <w:rPr>
            <w:rFonts w:asciiTheme="minorHAnsi" w:eastAsiaTheme="minorEastAsia" w:hAnsiTheme="minorHAnsi" w:cstheme="minorBidi"/>
            <w:noProof/>
            <w:kern w:val="2"/>
          </w:rPr>
          <w:tab/>
        </w:r>
        <w:r w:rsidR="00AB05C5" w:rsidRPr="004F0066">
          <w:rPr>
            <w:rStyle w:val="a9"/>
            <w:rFonts w:cstheme="majorBidi" w:hint="eastAsia"/>
            <w:noProof/>
          </w:rPr>
          <w:t>資通安全政策及目標之宣導</w:t>
        </w:r>
        <w:r w:rsidR="00AB05C5">
          <w:rPr>
            <w:noProof/>
          </w:rPr>
          <w:tab/>
        </w:r>
        <w:r>
          <w:rPr>
            <w:noProof/>
          </w:rPr>
          <w:fldChar w:fldCharType="begin"/>
        </w:r>
        <w:r w:rsidR="00AB05C5">
          <w:rPr>
            <w:noProof/>
          </w:rPr>
          <w:instrText xml:space="preserve"> PAGEREF _Toc21008619 \h </w:instrText>
        </w:r>
        <w:r>
          <w:rPr>
            <w:noProof/>
          </w:rPr>
        </w:r>
        <w:r>
          <w:rPr>
            <w:noProof/>
          </w:rPr>
          <w:fldChar w:fldCharType="separate"/>
        </w:r>
        <w:r w:rsidR="00AB05C5">
          <w:rPr>
            <w:noProof/>
          </w:rPr>
          <w:t>7</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20" w:history="1">
        <w:r w:rsidR="00AB05C5" w:rsidRPr="004F0066">
          <w:rPr>
            <w:rStyle w:val="a9"/>
            <w:rFonts w:cstheme="majorBidi" w:hint="eastAsia"/>
            <w:noProof/>
          </w:rPr>
          <w:t>五、</w:t>
        </w:r>
        <w:r w:rsidR="00AB05C5">
          <w:rPr>
            <w:rFonts w:asciiTheme="minorHAnsi" w:eastAsiaTheme="minorEastAsia" w:hAnsiTheme="minorHAnsi" w:cstheme="minorBidi"/>
            <w:noProof/>
            <w:kern w:val="2"/>
          </w:rPr>
          <w:tab/>
        </w:r>
        <w:r w:rsidR="00AB05C5" w:rsidRPr="004F0066">
          <w:rPr>
            <w:rStyle w:val="a9"/>
            <w:rFonts w:cstheme="majorBidi" w:hint="eastAsia"/>
            <w:noProof/>
          </w:rPr>
          <w:t>資通安全政策及目標定期檢討程序</w:t>
        </w:r>
        <w:r w:rsidR="00AB05C5">
          <w:rPr>
            <w:noProof/>
          </w:rPr>
          <w:tab/>
        </w:r>
        <w:r>
          <w:rPr>
            <w:noProof/>
          </w:rPr>
          <w:fldChar w:fldCharType="begin"/>
        </w:r>
        <w:r w:rsidR="00AB05C5">
          <w:rPr>
            <w:noProof/>
          </w:rPr>
          <w:instrText xml:space="preserve"> PAGEREF _Toc21008620 \h </w:instrText>
        </w:r>
        <w:r>
          <w:rPr>
            <w:noProof/>
          </w:rPr>
        </w:r>
        <w:r>
          <w:rPr>
            <w:noProof/>
          </w:rPr>
          <w:fldChar w:fldCharType="separate"/>
        </w:r>
        <w:r w:rsidR="00AB05C5">
          <w:rPr>
            <w:noProof/>
          </w:rPr>
          <w:t>7</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21" w:history="1">
        <w:r w:rsidR="00AB05C5" w:rsidRPr="004F0066">
          <w:rPr>
            <w:rStyle w:val="a9"/>
            <w:rFonts w:hint="eastAsia"/>
            <w:noProof/>
          </w:rPr>
          <w:t>伍、</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資通安全推動組織</w:t>
        </w:r>
        <w:r w:rsidR="00AB05C5">
          <w:rPr>
            <w:noProof/>
          </w:rPr>
          <w:tab/>
        </w:r>
        <w:r>
          <w:rPr>
            <w:noProof/>
          </w:rPr>
          <w:fldChar w:fldCharType="begin"/>
        </w:r>
        <w:r w:rsidR="00AB05C5">
          <w:rPr>
            <w:noProof/>
          </w:rPr>
          <w:instrText xml:space="preserve"> PAGEREF _Toc21008621 \h </w:instrText>
        </w:r>
        <w:r>
          <w:rPr>
            <w:noProof/>
          </w:rPr>
        </w:r>
        <w:r>
          <w:rPr>
            <w:noProof/>
          </w:rPr>
          <w:fldChar w:fldCharType="separate"/>
        </w:r>
        <w:r w:rsidR="00AB05C5">
          <w:rPr>
            <w:noProof/>
          </w:rPr>
          <w:t>8</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22" w:history="1">
        <w:r w:rsidR="00AB05C5" w:rsidRPr="004F0066">
          <w:rPr>
            <w:rStyle w:val="a9"/>
            <w:rFonts w:cstheme="majorBidi" w:hint="eastAsia"/>
            <w:noProof/>
          </w:rPr>
          <w:t>一、</w:t>
        </w:r>
        <w:r w:rsidR="00AB05C5">
          <w:rPr>
            <w:rFonts w:asciiTheme="minorHAnsi" w:eastAsiaTheme="minorEastAsia" w:hAnsiTheme="minorHAnsi" w:cstheme="minorBidi"/>
            <w:noProof/>
            <w:kern w:val="2"/>
          </w:rPr>
          <w:tab/>
        </w:r>
        <w:r w:rsidR="00AB05C5" w:rsidRPr="004F0066">
          <w:rPr>
            <w:rStyle w:val="a9"/>
            <w:rFonts w:cstheme="majorBidi" w:hint="eastAsia"/>
            <w:noProof/>
          </w:rPr>
          <w:t>資通安全長</w:t>
        </w:r>
        <w:r w:rsidR="00AB05C5">
          <w:rPr>
            <w:noProof/>
          </w:rPr>
          <w:tab/>
        </w:r>
        <w:r>
          <w:rPr>
            <w:noProof/>
          </w:rPr>
          <w:fldChar w:fldCharType="begin"/>
        </w:r>
        <w:r w:rsidR="00AB05C5">
          <w:rPr>
            <w:noProof/>
          </w:rPr>
          <w:instrText xml:space="preserve"> PAGEREF _Toc21008622 \h </w:instrText>
        </w:r>
        <w:r>
          <w:rPr>
            <w:noProof/>
          </w:rPr>
        </w:r>
        <w:r>
          <w:rPr>
            <w:noProof/>
          </w:rPr>
          <w:fldChar w:fldCharType="separate"/>
        </w:r>
        <w:r w:rsidR="00AB05C5">
          <w:rPr>
            <w:noProof/>
          </w:rPr>
          <w:t>8</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23" w:history="1">
        <w:r w:rsidR="00AB05C5" w:rsidRPr="004F0066">
          <w:rPr>
            <w:rStyle w:val="a9"/>
            <w:rFonts w:cstheme="majorBidi" w:hint="eastAsia"/>
            <w:noProof/>
          </w:rPr>
          <w:t>二、</w:t>
        </w:r>
        <w:r w:rsidR="00AB05C5">
          <w:rPr>
            <w:rFonts w:asciiTheme="minorHAnsi" w:eastAsiaTheme="minorEastAsia" w:hAnsiTheme="minorHAnsi" w:cstheme="minorBidi"/>
            <w:noProof/>
            <w:kern w:val="2"/>
          </w:rPr>
          <w:tab/>
        </w:r>
        <w:r w:rsidR="00AB05C5" w:rsidRPr="004F0066">
          <w:rPr>
            <w:rStyle w:val="a9"/>
            <w:rFonts w:cstheme="majorBidi" w:hint="eastAsia"/>
            <w:noProof/>
          </w:rPr>
          <w:t>資通安全推動組織</w:t>
        </w:r>
        <w:r w:rsidR="00AB05C5">
          <w:rPr>
            <w:noProof/>
          </w:rPr>
          <w:tab/>
        </w:r>
        <w:r>
          <w:rPr>
            <w:noProof/>
          </w:rPr>
          <w:fldChar w:fldCharType="begin"/>
        </w:r>
        <w:r w:rsidR="00AB05C5">
          <w:rPr>
            <w:noProof/>
          </w:rPr>
          <w:instrText xml:space="preserve"> PAGEREF _Toc21008623 \h </w:instrText>
        </w:r>
        <w:r>
          <w:rPr>
            <w:noProof/>
          </w:rPr>
        </w:r>
        <w:r>
          <w:rPr>
            <w:noProof/>
          </w:rPr>
          <w:fldChar w:fldCharType="separate"/>
        </w:r>
        <w:r w:rsidR="00AB05C5">
          <w:rPr>
            <w:noProof/>
          </w:rPr>
          <w:t>8</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24" w:history="1">
        <w:r w:rsidR="00AB05C5" w:rsidRPr="004F0066">
          <w:rPr>
            <w:rStyle w:val="a9"/>
            <w:rFonts w:hint="eastAsia"/>
            <w:noProof/>
          </w:rPr>
          <w:t>陸、</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專職</w:t>
        </w:r>
        <w:r w:rsidR="00AB05C5" w:rsidRPr="004F0066">
          <w:rPr>
            <w:rStyle w:val="a9"/>
            <w:rFonts w:ascii="Calibri" w:hAnsi="Calibri"/>
            <w:noProof/>
          </w:rPr>
          <w:t>(</w:t>
        </w:r>
        <w:r w:rsidR="00AB05C5" w:rsidRPr="004F0066">
          <w:rPr>
            <w:rStyle w:val="a9"/>
            <w:rFonts w:ascii="Calibri" w:hAnsi="Calibri" w:hint="eastAsia"/>
            <w:noProof/>
          </w:rPr>
          <w:t>責</w:t>
        </w:r>
        <w:r w:rsidR="00AB05C5" w:rsidRPr="004F0066">
          <w:rPr>
            <w:rStyle w:val="a9"/>
            <w:rFonts w:ascii="Calibri" w:hAnsi="Calibri"/>
            <w:noProof/>
          </w:rPr>
          <w:t>)</w:t>
        </w:r>
        <w:r w:rsidR="00AB05C5" w:rsidRPr="004F0066">
          <w:rPr>
            <w:rStyle w:val="a9"/>
            <w:rFonts w:ascii="Calibri" w:hAnsi="Calibri" w:hint="eastAsia"/>
            <w:noProof/>
          </w:rPr>
          <w:t>人力及經費配置</w:t>
        </w:r>
        <w:r w:rsidR="00AB05C5">
          <w:rPr>
            <w:noProof/>
          </w:rPr>
          <w:tab/>
        </w:r>
        <w:r>
          <w:rPr>
            <w:noProof/>
          </w:rPr>
          <w:fldChar w:fldCharType="begin"/>
        </w:r>
        <w:r w:rsidR="00AB05C5">
          <w:rPr>
            <w:noProof/>
          </w:rPr>
          <w:instrText xml:space="preserve"> PAGEREF _Toc21008624 \h </w:instrText>
        </w:r>
        <w:r>
          <w:rPr>
            <w:noProof/>
          </w:rPr>
        </w:r>
        <w:r>
          <w:rPr>
            <w:noProof/>
          </w:rPr>
          <w:fldChar w:fldCharType="separate"/>
        </w:r>
        <w:r w:rsidR="00AB05C5">
          <w:rPr>
            <w:noProof/>
          </w:rPr>
          <w:t>9</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25" w:history="1">
        <w:r w:rsidR="00AB05C5" w:rsidRPr="004F0066">
          <w:rPr>
            <w:rStyle w:val="a9"/>
            <w:rFonts w:hint="eastAsia"/>
            <w:noProof/>
          </w:rPr>
          <w:t>一、</w:t>
        </w:r>
        <w:r w:rsidR="00AB05C5">
          <w:rPr>
            <w:rFonts w:asciiTheme="minorHAnsi" w:eastAsiaTheme="minorEastAsia" w:hAnsiTheme="minorHAnsi" w:cstheme="minorBidi"/>
            <w:noProof/>
            <w:kern w:val="2"/>
          </w:rPr>
          <w:tab/>
        </w:r>
        <w:r w:rsidR="00AB05C5" w:rsidRPr="004F0066">
          <w:rPr>
            <w:rStyle w:val="a9"/>
            <w:rFonts w:hint="eastAsia"/>
            <w:noProof/>
          </w:rPr>
          <w:t>專職</w:t>
        </w:r>
        <w:r w:rsidR="00AB05C5" w:rsidRPr="004F0066">
          <w:rPr>
            <w:rStyle w:val="a9"/>
            <w:noProof/>
          </w:rPr>
          <w:t>(</w:t>
        </w:r>
        <w:r w:rsidR="00AB05C5" w:rsidRPr="004F0066">
          <w:rPr>
            <w:rStyle w:val="a9"/>
            <w:rFonts w:hint="eastAsia"/>
            <w:noProof/>
          </w:rPr>
          <w:t>責</w:t>
        </w:r>
        <w:r w:rsidR="00AB05C5" w:rsidRPr="004F0066">
          <w:rPr>
            <w:rStyle w:val="a9"/>
            <w:noProof/>
          </w:rPr>
          <w:t>)</w:t>
        </w:r>
        <w:r w:rsidR="00AB05C5" w:rsidRPr="004F0066">
          <w:rPr>
            <w:rStyle w:val="a9"/>
            <w:rFonts w:hint="eastAsia"/>
            <w:noProof/>
          </w:rPr>
          <w:t>人力及</w:t>
        </w:r>
        <w:r w:rsidR="00AB05C5" w:rsidRPr="004F0066">
          <w:rPr>
            <w:rStyle w:val="a9"/>
            <w:rFonts w:cstheme="majorBidi" w:hint="eastAsia"/>
            <w:noProof/>
          </w:rPr>
          <w:t>資源</w:t>
        </w:r>
        <w:r w:rsidR="00AB05C5" w:rsidRPr="004F0066">
          <w:rPr>
            <w:rStyle w:val="a9"/>
            <w:rFonts w:hint="eastAsia"/>
            <w:noProof/>
          </w:rPr>
          <w:t>之配置</w:t>
        </w:r>
        <w:r w:rsidR="00AB05C5">
          <w:rPr>
            <w:noProof/>
          </w:rPr>
          <w:tab/>
        </w:r>
        <w:r>
          <w:rPr>
            <w:noProof/>
          </w:rPr>
          <w:fldChar w:fldCharType="begin"/>
        </w:r>
        <w:r w:rsidR="00AB05C5">
          <w:rPr>
            <w:noProof/>
          </w:rPr>
          <w:instrText xml:space="preserve"> PAGEREF _Toc21008625 \h </w:instrText>
        </w:r>
        <w:r>
          <w:rPr>
            <w:noProof/>
          </w:rPr>
        </w:r>
        <w:r>
          <w:rPr>
            <w:noProof/>
          </w:rPr>
          <w:fldChar w:fldCharType="separate"/>
        </w:r>
        <w:r w:rsidR="00AB05C5">
          <w:rPr>
            <w:noProof/>
          </w:rPr>
          <w:t>9</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26" w:history="1">
        <w:r w:rsidR="00AB05C5" w:rsidRPr="004F0066">
          <w:rPr>
            <w:rStyle w:val="a9"/>
            <w:rFonts w:hint="eastAsia"/>
            <w:noProof/>
          </w:rPr>
          <w:t>二、</w:t>
        </w:r>
        <w:r w:rsidR="00AB05C5">
          <w:rPr>
            <w:rFonts w:asciiTheme="minorHAnsi" w:eastAsiaTheme="minorEastAsia" w:hAnsiTheme="minorHAnsi" w:cstheme="minorBidi"/>
            <w:noProof/>
            <w:kern w:val="2"/>
          </w:rPr>
          <w:tab/>
        </w:r>
        <w:r w:rsidR="00AB05C5" w:rsidRPr="004F0066">
          <w:rPr>
            <w:rStyle w:val="a9"/>
            <w:rFonts w:hint="eastAsia"/>
            <w:noProof/>
          </w:rPr>
          <w:t>經費之配置</w:t>
        </w:r>
        <w:r w:rsidR="00AB05C5">
          <w:rPr>
            <w:noProof/>
          </w:rPr>
          <w:tab/>
        </w:r>
        <w:r>
          <w:rPr>
            <w:noProof/>
          </w:rPr>
          <w:fldChar w:fldCharType="begin"/>
        </w:r>
        <w:r w:rsidR="00AB05C5">
          <w:rPr>
            <w:noProof/>
          </w:rPr>
          <w:instrText xml:space="preserve"> PAGEREF _Toc21008626 \h </w:instrText>
        </w:r>
        <w:r>
          <w:rPr>
            <w:noProof/>
          </w:rPr>
        </w:r>
        <w:r>
          <w:rPr>
            <w:noProof/>
          </w:rPr>
          <w:fldChar w:fldCharType="separate"/>
        </w:r>
        <w:r w:rsidR="00AB05C5">
          <w:rPr>
            <w:noProof/>
          </w:rPr>
          <w:t>10</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27" w:history="1">
        <w:r w:rsidR="00AB05C5" w:rsidRPr="004F0066">
          <w:rPr>
            <w:rStyle w:val="a9"/>
            <w:rFonts w:hint="eastAsia"/>
            <w:noProof/>
          </w:rPr>
          <w:t>柒、</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資訊及資通系統之盤點</w:t>
        </w:r>
        <w:r w:rsidR="00AB05C5">
          <w:rPr>
            <w:noProof/>
          </w:rPr>
          <w:tab/>
        </w:r>
        <w:r>
          <w:rPr>
            <w:noProof/>
          </w:rPr>
          <w:fldChar w:fldCharType="begin"/>
        </w:r>
        <w:r w:rsidR="00AB05C5">
          <w:rPr>
            <w:noProof/>
          </w:rPr>
          <w:instrText xml:space="preserve"> PAGEREF _Toc21008627 \h </w:instrText>
        </w:r>
        <w:r>
          <w:rPr>
            <w:noProof/>
          </w:rPr>
        </w:r>
        <w:r>
          <w:rPr>
            <w:noProof/>
          </w:rPr>
          <w:fldChar w:fldCharType="separate"/>
        </w:r>
        <w:r w:rsidR="00AB05C5">
          <w:rPr>
            <w:noProof/>
          </w:rPr>
          <w:t>10</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28" w:history="1">
        <w:r w:rsidR="00AB05C5" w:rsidRPr="004F0066">
          <w:rPr>
            <w:rStyle w:val="a9"/>
            <w:rFonts w:hint="eastAsia"/>
            <w:noProof/>
          </w:rPr>
          <w:t>一、</w:t>
        </w:r>
        <w:r w:rsidR="00AB05C5">
          <w:rPr>
            <w:rFonts w:asciiTheme="minorHAnsi" w:eastAsiaTheme="minorEastAsia" w:hAnsiTheme="minorHAnsi" w:cstheme="minorBidi"/>
            <w:noProof/>
            <w:kern w:val="2"/>
          </w:rPr>
          <w:tab/>
        </w:r>
        <w:r w:rsidR="00AB05C5" w:rsidRPr="004F0066">
          <w:rPr>
            <w:rStyle w:val="a9"/>
            <w:rFonts w:hint="eastAsia"/>
            <w:noProof/>
          </w:rPr>
          <w:t>資訊及資通系統盤點</w:t>
        </w:r>
        <w:r w:rsidR="00AB05C5">
          <w:rPr>
            <w:noProof/>
          </w:rPr>
          <w:tab/>
        </w:r>
        <w:r>
          <w:rPr>
            <w:noProof/>
          </w:rPr>
          <w:fldChar w:fldCharType="begin"/>
        </w:r>
        <w:r w:rsidR="00AB05C5">
          <w:rPr>
            <w:noProof/>
          </w:rPr>
          <w:instrText xml:space="preserve"> PAGEREF _Toc21008628 \h </w:instrText>
        </w:r>
        <w:r>
          <w:rPr>
            <w:noProof/>
          </w:rPr>
        </w:r>
        <w:r>
          <w:rPr>
            <w:noProof/>
          </w:rPr>
          <w:fldChar w:fldCharType="separate"/>
        </w:r>
        <w:r w:rsidR="00AB05C5">
          <w:rPr>
            <w:noProof/>
          </w:rPr>
          <w:t>10</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29" w:history="1">
        <w:r w:rsidR="00AB05C5" w:rsidRPr="004F0066">
          <w:rPr>
            <w:rStyle w:val="a9"/>
            <w:rFonts w:hint="eastAsia"/>
            <w:noProof/>
          </w:rPr>
          <w:t>二、</w:t>
        </w:r>
        <w:r w:rsidR="00AB05C5">
          <w:rPr>
            <w:rFonts w:asciiTheme="minorHAnsi" w:eastAsiaTheme="minorEastAsia" w:hAnsiTheme="minorHAnsi" w:cstheme="minorBidi"/>
            <w:noProof/>
            <w:kern w:val="2"/>
          </w:rPr>
          <w:tab/>
        </w:r>
        <w:r w:rsidR="00AB05C5" w:rsidRPr="004F0066">
          <w:rPr>
            <w:rStyle w:val="a9"/>
            <w:rFonts w:hint="eastAsia"/>
            <w:noProof/>
          </w:rPr>
          <w:t>機關資通安全責任等級分級</w:t>
        </w:r>
        <w:r w:rsidR="00AB05C5">
          <w:rPr>
            <w:noProof/>
          </w:rPr>
          <w:tab/>
        </w:r>
        <w:r>
          <w:rPr>
            <w:noProof/>
          </w:rPr>
          <w:fldChar w:fldCharType="begin"/>
        </w:r>
        <w:r w:rsidR="00AB05C5">
          <w:rPr>
            <w:noProof/>
          </w:rPr>
          <w:instrText xml:space="preserve"> PAGEREF _Toc21008629 \h </w:instrText>
        </w:r>
        <w:r>
          <w:rPr>
            <w:noProof/>
          </w:rPr>
        </w:r>
        <w:r>
          <w:rPr>
            <w:noProof/>
          </w:rPr>
          <w:fldChar w:fldCharType="separate"/>
        </w:r>
        <w:r w:rsidR="00AB05C5">
          <w:rPr>
            <w:noProof/>
          </w:rPr>
          <w:t>11</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30" w:history="1">
        <w:r w:rsidR="00AB05C5" w:rsidRPr="004F0066">
          <w:rPr>
            <w:rStyle w:val="a9"/>
            <w:rFonts w:hint="eastAsia"/>
            <w:noProof/>
          </w:rPr>
          <w:t>捌、</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資通安全風險評估</w:t>
        </w:r>
        <w:r w:rsidR="00AB05C5">
          <w:rPr>
            <w:noProof/>
          </w:rPr>
          <w:tab/>
        </w:r>
        <w:r>
          <w:rPr>
            <w:noProof/>
          </w:rPr>
          <w:fldChar w:fldCharType="begin"/>
        </w:r>
        <w:r w:rsidR="00AB05C5">
          <w:rPr>
            <w:noProof/>
          </w:rPr>
          <w:instrText xml:space="preserve"> PAGEREF _Toc21008630 \h </w:instrText>
        </w:r>
        <w:r>
          <w:rPr>
            <w:noProof/>
          </w:rPr>
        </w:r>
        <w:r>
          <w:rPr>
            <w:noProof/>
          </w:rPr>
          <w:fldChar w:fldCharType="separate"/>
        </w:r>
        <w:r w:rsidR="00AB05C5">
          <w:rPr>
            <w:noProof/>
          </w:rPr>
          <w:t>11</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31" w:history="1">
        <w:r w:rsidR="00AB05C5" w:rsidRPr="004F0066">
          <w:rPr>
            <w:rStyle w:val="a9"/>
            <w:rFonts w:hint="eastAsia"/>
            <w:noProof/>
          </w:rPr>
          <w:t>一、</w:t>
        </w:r>
        <w:r w:rsidR="00AB05C5">
          <w:rPr>
            <w:rFonts w:asciiTheme="minorHAnsi" w:eastAsiaTheme="minorEastAsia" w:hAnsiTheme="minorHAnsi" w:cstheme="minorBidi"/>
            <w:noProof/>
            <w:kern w:val="2"/>
          </w:rPr>
          <w:tab/>
        </w:r>
        <w:r w:rsidR="00AB05C5" w:rsidRPr="004F0066">
          <w:rPr>
            <w:rStyle w:val="a9"/>
            <w:rFonts w:hint="eastAsia"/>
            <w:noProof/>
          </w:rPr>
          <w:t>資通安全風險評估</w:t>
        </w:r>
        <w:r w:rsidR="00AB05C5">
          <w:rPr>
            <w:noProof/>
          </w:rPr>
          <w:tab/>
        </w:r>
        <w:r>
          <w:rPr>
            <w:noProof/>
          </w:rPr>
          <w:fldChar w:fldCharType="begin"/>
        </w:r>
        <w:r w:rsidR="00AB05C5">
          <w:rPr>
            <w:noProof/>
          </w:rPr>
          <w:instrText xml:space="preserve"> PAGEREF _Toc21008631 \h </w:instrText>
        </w:r>
        <w:r>
          <w:rPr>
            <w:noProof/>
          </w:rPr>
        </w:r>
        <w:r>
          <w:rPr>
            <w:noProof/>
          </w:rPr>
          <w:fldChar w:fldCharType="separate"/>
        </w:r>
        <w:r w:rsidR="00AB05C5">
          <w:rPr>
            <w:noProof/>
          </w:rPr>
          <w:t>11</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32" w:history="1">
        <w:r w:rsidR="00AB05C5" w:rsidRPr="004F0066">
          <w:rPr>
            <w:rStyle w:val="a9"/>
            <w:rFonts w:hint="eastAsia"/>
            <w:noProof/>
          </w:rPr>
          <w:t>二、</w:t>
        </w:r>
        <w:r w:rsidR="00AB05C5">
          <w:rPr>
            <w:rFonts w:asciiTheme="minorHAnsi" w:eastAsiaTheme="minorEastAsia" w:hAnsiTheme="minorHAnsi" w:cstheme="minorBidi"/>
            <w:noProof/>
            <w:kern w:val="2"/>
          </w:rPr>
          <w:tab/>
        </w:r>
        <w:r w:rsidR="00AB05C5" w:rsidRPr="004F0066">
          <w:rPr>
            <w:rStyle w:val="a9"/>
            <w:rFonts w:hint="eastAsia"/>
            <w:noProof/>
          </w:rPr>
          <w:t>核心資通系統及最大可容忍中斷時間</w:t>
        </w:r>
        <w:r w:rsidR="00AB05C5">
          <w:rPr>
            <w:noProof/>
          </w:rPr>
          <w:tab/>
        </w:r>
        <w:r>
          <w:rPr>
            <w:noProof/>
          </w:rPr>
          <w:fldChar w:fldCharType="begin"/>
        </w:r>
        <w:r w:rsidR="00AB05C5">
          <w:rPr>
            <w:noProof/>
          </w:rPr>
          <w:instrText xml:space="preserve"> PAGEREF _Toc21008632 \h </w:instrText>
        </w:r>
        <w:r>
          <w:rPr>
            <w:noProof/>
          </w:rPr>
        </w:r>
        <w:r>
          <w:rPr>
            <w:noProof/>
          </w:rPr>
          <w:fldChar w:fldCharType="separate"/>
        </w:r>
        <w:r w:rsidR="00AB05C5">
          <w:rPr>
            <w:noProof/>
          </w:rPr>
          <w:t>11</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33" w:history="1">
        <w:r w:rsidR="00AB05C5" w:rsidRPr="004F0066">
          <w:rPr>
            <w:rStyle w:val="a9"/>
            <w:rFonts w:hint="eastAsia"/>
            <w:noProof/>
          </w:rPr>
          <w:t>玖、</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資通安全防護及控制措施</w:t>
        </w:r>
        <w:r w:rsidR="00AB05C5">
          <w:rPr>
            <w:noProof/>
          </w:rPr>
          <w:tab/>
        </w:r>
        <w:r>
          <w:rPr>
            <w:noProof/>
          </w:rPr>
          <w:fldChar w:fldCharType="begin"/>
        </w:r>
        <w:r w:rsidR="00AB05C5">
          <w:rPr>
            <w:noProof/>
          </w:rPr>
          <w:instrText xml:space="preserve"> PAGEREF _Toc21008633 \h </w:instrText>
        </w:r>
        <w:r>
          <w:rPr>
            <w:noProof/>
          </w:rPr>
        </w:r>
        <w:r>
          <w:rPr>
            <w:noProof/>
          </w:rPr>
          <w:fldChar w:fldCharType="separate"/>
        </w:r>
        <w:r w:rsidR="00AB05C5">
          <w:rPr>
            <w:noProof/>
          </w:rPr>
          <w:t>11</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34" w:history="1">
        <w:r w:rsidR="00AB05C5" w:rsidRPr="004F0066">
          <w:rPr>
            <w:rStyle w:val="a9"/>
            <w:rFonts w:cstheme="majorBidi" w:hint="eastAsia"/>
            <w:noProof/>
          </w:rPr>
          <w:t>一、</w:t>
        </w:r>
        <w:r w:rsidR="00AB05C5">
          <w:rPr>
            <w:rFonts w:asciiTheme="minorHAnsi" w:eastAsiaTheme="minorEastAsia" w:hAnsiTheme="minorHAnsi" w:cstheme="minorBidi"/>
            <w:noProof/>
            <w:kern w:val="2"/>
          </w:rPr>
          <w:tab/>
        </w:r>
        <w:r w:rsidR="00AB05C5" w:rsidRPr="004F0066">
          <w:rPr>
            <w:rStyle w:val="a9"/>
            <w:rFonts w:cstheme="majorBidi" w:hint="eastAsia"/>
            <w:noProof/>
          </w:rPr>
          <w:t>資訊及資通系統之管理</w:t>
        </w:r>
        <w:r w:rsidR="00AB05C5">
          <w:rPr>
            <w:noProof/>
          </w:rPr>
          <w:tab/>
        </w:r>
        <w:r>
          <w:rPr>
            <w:noProof/>
          </w:rPr>
          <w:fldChar w:fldCharType="begin"/>
        </w:r>
        <w:r w:rsidR="00AB05C5">
          <w:rPr>
            <w:noProof/>
          </w:rPr>
          <w:instrText xml:space="preserve"> PAGEREF _Toc21008634 \h </w:instrText>
        </w:r>
        <w:r>
          <w:rPr>
            <w:noProof/>
          </w:rPr>
        </w:r>
        <w:r>
          <w:rPr>
            <w:noProof/>
          </w:rPr>
          <w:fldChar w:fldCharType="separate"/>
        </w:r>
        <w:r w:rsidR="00AB05C5">
          <w:rPr>
            <w:noProof/>
          </w:rPr>
          <w:t>12</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35" w:history="1">
        <w:r w:rsidR="00AB05C5" w:rsidRPr="004F0066">
          <w:rPr>
            <w:rStyle w:val="a9"/>
            <w:rFonts w:hint="eastAsia"/>
            <w:noProof/>
          </w:rPr>
          <w:t>二、</w:t>
        </w:r>
        <w:r w:rsidR="00AB05C5">
          <w:rPr>
            <w:rFonts w:asciiTheme="minorHAnsi" w:eastAsiaTheme="minorEastAsia" w:hAnsiTheme="minorHAnsi" w:cstheme="minorBidi"/>
            <w:noProof/>
            <w:kern w:val="2"/>
          </w:rPr>
          <w:tab/>
        </w:r>
        <w:r w:rsidR="00AB05C5" w:rsidRPr="004F0066">
          <w:rPr>
            <w:rStyle w:val="a9"/>
            <w:rFonts w:hint="eastAsia"/>
            <w:noProof/>
          </w:rPr>
          <w:t>存取控制與加密機制管理</w:t>
        </w:r>
        <w:r w:rsidR="00AB05C5">
          <w:rPr>
            <w:noProof/>
          </w:rPr>
          <w:tab/>
        </w:r>
        <w:r>
          <w:rPr>
            <w:noProof/>
          </w:rPr>
          <w:fldChar w:fldCharType="begin"/>
        </w:r>
        <w:r w:rsidR="00AB05C5">
          <w:rPr>
            <w:noProof/>
          </w:rPr>
          <w:instrText xml:space="preserve"> PAGEREF _Toc21008635 \h </w:instrText>
        </w:r>
        <w:r>
          <w:rPr>
            <w:noProof/>
          </w:rPr>
        </w:r>
        <w:r>
          <w:rPr>
            <w:noProof/>
          </w:rPr>
          <w:fldChar w:fldCharType="separate"/>
        </w:r>
        <w:r w:rsidR="00AB05C5">
          <w:rPr>
            <w:noProof/>
          </w:rPr>
          <w:t>12</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36" w:history="1">
        <w:r w:rsidR="00AB05C5" w:rsidRPr="004F0066">
          <w:rPr>
            <w:rStyle w:val="a9"/>
            <w:rFonts w:hint="eastAsia"/>
            <w:noProof/>
          </w:rPr>
          <w:t>三、</w:t>
        </w:r>
        <w:r w:rsidR="00AB05C5">
          <w:rPr>
            <w:rFonts w:asciiTheme="minorHAnsi" w:eastAsiaTheme="minorEastAsia" w:hAnsiTheme="minorHAnsi" w:cstheme="minorBidi"/>
            <w:noProof/>
            <w:kern w:val="2"/>
          </w:rPr>
          <w:tab/>
        </w:r>
        <w:r w:rsidR="00AB05C5" w:rsidRPr="004F0066">
          <w:rPr>
            <w:rStyle w:val="a9"/>
            <w:rFonts w:hint="eastAsia"/>
            <w:noProof/>
          </w:rPr>
          <w:t>作業與通訊安全管理</w:t>
        </w:r>
        <w:r w:rsidR="00AB05C5">
          <w:rPr>
            <w:noProof/>
          </w:rPr>
          <w:tab/>
        </w:r>
        <w:r>
          <w:rPr>
            <w:noProof/>
          </w:rPr>
          <w:fldChar w:fldCharType="begin"/>
        </w:r>
        <w:r w:rsidR="00AB05C5">
          <w:rPr>
            <w:noProof/>
          </w:rPr>
          <w:instrText xml:space="preserve"> PAGEREF _Toc21008636 \h </w:instrText>
        </w:r>
        <w:r>
          <w:rPr>
            <w:noProof/>
          </w:rPr>
        </w:r>
        <w:r>
          <w:rPr>
            <w:noProof/>
          </w:rPr>
          <w:fldChar w:fldCharType="separate"/>
        </w:r>
        <w:r w:rsidR="00AB05C5">
          <w:rPr>
            <w:noProof/>
          </w:rPr>
          <w:t>16</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37" w:history="1">
        <w:r w:rsidR="00AB05C5" w:rsidRPr="004F0066">
          <w:rPr>
            <w:rStyle w:val="a9"/>
            <w:rFonts w:hint="eastAsia"/>
            <w:noProof/>
          </w:rPr>
          <w:t>四、</w:t>
        </w:r>
        <w:r w:rsidR="00AB05C5">
          <w:rPr>
            <w:rFonts w:asciiTheme="minorHAnsi" w:eastAsiaTheme="minorEastAsia" w:hAnsiTheme="minorHAnsi" w:cstheme="minorBidi"/>
            <w:noProof/>
            <w:kern w:val="2"/>
          </w:rPr>
          <w:tab/>
        </w:r>
        <w:r w:rsidR="00AB05C5" w:rsidRPr="004F0066">
          <w:rPr>
            <w:rStyle w:val="a9"/>
            <w:rFonts w:hint="eastAsia"/>
            <w:noProof/>
            <w:lang w:eastAsia="zh-HK"/>
          </w:rPr>
          <w:t>系統</w:t>
        </w:r>
        <w:r w:rsidR="00AB05C5" w:rsidRPr="004F0066">
          <w:rPr>
            <w:rStyle w:val="a9"/>
            <w:rFonts w:hint="eastAsia"/>
            <w:noProof/>
          </w:rPr>
          <w:t>獲取、</w:t>
        </w:r>
        <w:r w:rsidR="00AB05C5" w:rsidRPr="004F0066">
          <w:rPr>
            <w:rStyle w:val="a9"/>
            <w:rFonts w:hint="eastAsia"/>
            <w:noProof/>
            <w:lang w:eastAsia="zh-HK"/>
          </w:rPr>
          <w:t>開發及維護</w:t>
        </w:r>
        <w:r w:rsidR="00AB05C5">
          <w:rPr>
            <w:noProof/>
          </w:rPr>
          <w:tab/>
        </w:r>
        <w:r>
          <w:rPr>
            <w:noProof/>
          </w:rPr>
          <w:fldChar w:fldCharType="begin"/>
        </w:r>
        <w:r w:rsidR="00AB05C5">
          <w:rPr>
            <w:noProof/>
          </w:rPr>
          <w:instrText xml:space="preserve"> PAGEREF _Toc21008637 \h </w:instrText>
        </w:r>
        <w:r>
          <w:rPr>
            <w:noProof/>
          </w:rPr>
        </w:r>
        <w:r>
          <w:rPr>
            <w:noProof/>
          </w:rPr>
          <w:fldChar w:fldCharType="separate"/>
        </w:r>
        <w:r w:rsidR="00AB05C5">
          <w:rPr>
            <w:noProof/>
          </w:rPr>
          <w:t>19</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38" w:history="1">
        <w:r w:rsidR="00AB05C5" w:rsidRPr="004F0066">
          <w:rPr>
            <w:rStyle w:val="a9"/>
            <w:rFonts w:hint="eastAsia"/>
            <w:noProof/>
            <w:lang w:eastAsia="zh-HK"/>
          </w:rPr>
          <w:t>五、</w:t>
        </w:r>
        <w:r w:rsidR="00AB05C5">
          <w:rPr>
            <w:rFonts w:asciiTheme="minorHAnsi" w:eastAsiaTheme="minorEastAsia" w:hAnsiTheme="minorHAnsi" w:cstheme="minorBidi"/>
            <w:noProof/>
            <w:kern w:val="2"/>
          </w:rPr>
          <w:tab/>
        </w:r>
        <w:r w:rsidR="00AB05C5" w:rsidRPr="004F0066">
          <w:rPr>
            <w:rStyle w:val="a9"/>
            <w:rFonts w:hint="eastAsia"/>
            <w:noProof/>
            <w:lang w:eastAsia="zh-HK"/>
          </w:rPr>
          <w:t>業務持續運作演練</w:t>
        </w:r>
        <w:r w:rsidR="00AB05C5">
          <w:rPr>
            <w:noProof/>
          </w:rPr>
          <w:tab/>
        </w:r>
        <w:r>
          <w:rPr>
            <w:noProof/>
          </w:rPr>
          <w:fldChar w:fldCharType="begin"/>
        </w:r>
        <w:r w:rsidR="00AB05C5">
          <w:rPr>
            <w:noProof/>
          </w:rPr>
          <w:instrText xml:space="preserve"> PAGEREF _Toc21008638 \h </w:instrText>
        </w:r>
        <w:r>
          <w:rPr>
            <w:noProof/>
          </w:rPr>
        </w:r>
        <w:r>
          <w:rPr>
            <w:noProof/>
          </w:rPr>
          <w:fldChar w:fldCharType="separate"/>
        </w:r>
        <w:r w:rsidR="00AB05C5">
          <w:rPr>
            <w:noProof/>
          </w:rPr>
          <w:t>19</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39" w:history="1">
        <w:r w:rsidR="00AB05C5" w:rsidRPr="004F0066">
          <w:rPr>
            <w:rStyle w:val="a9"/>
            <w:rFonts w:hint="eastAsia"/>
            <w:noProof/>
            <w:lang w:eastAsia="zh-HK"/>
          </w:rPr>
          <w:t>六、</w:t>
        </w:r>
        <w:r w:rsidR="00AB05C5">
          <w:rPr>
            <w:rFonts w:asciiTheme="minorHAnsi" w:eastAsiaTheme="minorEastAsia" w:hAnsiTheme="minorHAnsi" w:cstheme="minorBidi"/>
            <w:noProof/>
            <w:kern w:val="2"/>
          </w:rPr>
          <w:tab/>
        </w:r>
        <w:r w:rsidR="00AB05C5" w:rsidRPr="004F0066">
          <w:rPr>
            <w:rStyle w:val="a9"/>
            <w:rFonts w:hint="eastAsia"/>
            <w:noProof/>
            <w:lang w:eastAsia="zh-HK"/>
          </w:rPr>
          <w:t>執行資通安全健診</w:t>
        </w:r>
        <w:r w:rsidR="00AB05C5">
          <w:rPr>
            <w:noProof/>
          </w:rPr>
          <w:tab/>
        </w:r>
        <w:r>
          <w:rPr>
            <w:noProof/>
          </w:rPr>
          <w:fldChar w:fldCharType="begin"/>
        </w:r>
        <w:r w:rsidR="00AB05C5">
          <w:rPr>
            <w:noProof/>
          </w:rPr>
          <w:instrText xml:space="preserve"> PAGEREF _Toc21008639 \h </w:instrText>
        </w:r>
        <w:r>
          <w:rPr>
            <w:noProof/>
          </w:rPr>
        </w:r>
        <w:r>
          <w:rPr>
            <w:noProof/>
          </w:rPr>
          <w:fldChar w:fldCharType="separate"/>
        </w:r>
        <w:r w:rsidR="00AB05C5">
          <w:rPr>
            <w:noProof/>
          </w:rPr>
          <w:t>19</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40" w:history="1">
        <w:r w:rsidR="00AB05C5" w:rsidRPr="004F0066">
          <w:rPr>
            <w:rStyle w:val="a9"/>
            <w:rFonts w:hint="eastAsia"/>
            <w:noProof/>
            <w:lang w:eastAsia="zh-HK"/>
          </w:rPr>
          <w:t>七、</w:t>
        </w:r>
        <w:r w:rsidR="00AB05C5">
          <w:rPr>
            <w:rFonts w:asciiTheme="minorHAnsi" w:eastAsiaTheme="minorEastAsia" w:hAnsiTheme="minorHAnsi" w:cstheme="minorBidi"/>
            <w:noProof/>
            <w:kern w:val="2"/>
          </w:rPr>
          <w:tab/>
        </w:r>
        <w:r w:rsidR="00AB05C5" w:rsidRPr="004F0066">
          <w:rPr>
            <w:rStyle w:val="a9"/>
            <w:rFonts w:hint="eastAsia"/>
            <w:noProof/>
            <w:lang w:eastAsia="zh-HK"/>
          </w:rPr>
          <w:t>資通安全防護設備</w:t>
        </w:r>
        <w:r w:rsidR="00AB05C5">
          <w:rPr>
            <w:noProof/>
          </w:rPr>
          <w:tab/>
        </w:r>
        <w:r>
          <w:rPr>
            <w:noProof/>
          </w:rPr>
          <w:fldChar w:fldCharType="begin"/>
        </w:r>
        <w:r w:rsidR="00AB05C5">
          <w:rPr>
            <w:noProof/>
          </w:rPr>
          <w:instrText xml:space="preserve"> PAGEREF _Toc21008640 \h </w:instrText>
        </w:r>
        <w:r>
          <w:rPr>
            <w:noProof/>
          </w:rPr>
        </w:r>
        <w:r>
          <w:rPr>
            <w:noProof/>
          </w:rPr>
          <w:fldChar w:fldCharType="separate"/>
        </w:r>
        <w:r w:rsidR="00AB05C5">
          <w:rPr>
            <w:noProof/>
          </w:rPr>
          <w:t>20</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41" w:history="1">
        <w:r w:rsidR="00AB05C5" w:rsidRPr="004F0066">
          <w:rPr>
            <w:rStyle w:val="a9"/>
            <w:rFonts w:hint="eastAsia"/>
            <w:noProof/>
          </w:rPr>
          <w:t>壹拾、</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資通安全事件通報、應變及演練相關機制</w:t>
        </w:r>
        <w:r w:rsidR="00AB05C5">
          <w:rPr>
            <w:noProof/>
          </w:rPr>
          <w:tab/>
        </w:r>
        <w:r>
          <w:rPr>
            <w:noProof/>
          </w:rPr>
          <w:fldChar w:fldCharType="begin"/>
        </w:r>
        <w:r w:rsidR="00AB05C5">
          <w:rPr>
            <w:noProof/>
          </w:rPr>
          <w:instrText xml:space="preserve"> PAGEREF _Toc21008641 \h </w:instrText>
        </w:r>
        <w:r>
          <w:rPr>
            <w:noProof/>
          </w:rPr>
        </w:r>
        <w:r>
          <w:rPr>
            <w:noProof/>
          </w:rPr>
          <w:fldChar w:fldCharType="separate"/>
        </w:r>
        <w:r w:rsidR="00AB05C5">
          <w:rPr>
            <w:noProof/>
          </w:rPr>
          <w:t>20</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42" w:history="1">
        <w:r w:rsidR="00AB05C5" w:rsidRPr="004F0066">
          <w:rPr>
            <w:rStyle w:val="a9"/>
            <w:rFonts w:hint="eastAsia"/>
            <w:noProof/>
          </w:rPr>
          <w:t>壹拾壹、</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資通安全情資之評估及因應</w:t>
        </w:r>
        <w:r w:rsidR="00AB05C5">
          <w:rPr>
            <w:noProof/>
          </w:rPr>
          <w:tab/>
        </w:r>
        <w:r>
          <w:rPr>
            <w:noProof/>
          </w:rPr>
          <w:fldChar w:fldCharType="begin"/>
        </w:r>
        <w:r w:rsidR="00AB05C5">
          <w:rPr>
            <w:noProof/>
          </w:rPr>
          <w:instrText xml:space="preserve"> PAGEREF _Toc21008642 \h </w:instrText>
        </w:r>
        <w:r>
          <w:rPr>
            <w:noProof/>
          </w:rPr>
        </w:r>
        <w:r>
          <w:rPr>
            <w:noProof/>
          </w:rPr>
          <w:fldChar w:fldCharType="separate"/>
        </w:r>
        <w:r w:rsidR="00AB05C5">
          <w:rPr>
            <w:noProof/>
          </w:rPr>
          <w:t>20</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43" w:history="1">
        <w:r w:rsidR="00AB05C5" w:rsidRPr="004F0066">
          <w:rPr>
            <w:rStyle w:val="a9"/>
            <w:rFonts w:ascii="Times New Roman" w:hAnsi="Times New Roman" w:hint="eastAsia"/>
            <w:noProof/>
          </w:rPr>
          <w:t>一、</w:t>
        </w:r>
        <w:r w:rsidR="00AB05C5">
          <w:rPr>
            <w:rFonts w:asciiTheme="minorHAnsi" w:eastAsiaTheme="minorEastAsia" w:hAnsiTheme="minorHAnsi" w:cstheme="minorBidi"/>
            <w:noProof/>
            <w:kern w:val="2"/>
          </w:rPr>
          <w:tab/>
        </w:r>
        <w:r w:rsidR="00AB05C5" w:rsidRPr="004F0066">
          <w:rPr>
            <w:rStyle w:val="a9"/>
            <w:rFonts w:ascii="Times New Roman" w:hAnsi="Times New Roman" w:hint="eastAsia"/>
            <w:noProof/>
          </w:rPr>
          <w:t>資通安全情資之分類評估</w:t>
        </w:r>
        <w:r w:rsidR="00AB05C5">
          <w:rPr>
            <w:noProof/>
          </w:rPr>
          <w:tab/>
        </w:r>
        <w:r>
          <w:rPr>
            <w:noProof/>
          </w:rPr>
          <w:fldChar w:fldCharType="begin"/>
        </w:r>
        <w:r w:rsidR="00AB05C5">
          <w:rPr>
            <w:noProof/>
          </w:rPr>
          <w:instrText xml:space="preserve"> PAGEREF _Toc21008643 \h </w:instrText>
        </w:r>
        <w:r>
          <w:rPr>
            <w:noProof/>
          </w:rPr>
        </w:r>
        <w:r>
          <w:rPr>
            <w:noProof/>
          </w:rPr>
          <w:fldChar w:fldCharType="separate"/>
        </w:r>
        <w:r w:rsidR="00AB05C5">
          <w:rPr>
            <w:noProof/>
          </w:rPr>
          <w:t>20</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44" w:history="1">
        <w:r w:rsidR="00AB05C5" w:rsidRPr="004F0066">
          <w:rPr>
            <w:rStyle w:val="a9"/>
            <w:rFonts w:ascii="Times New Roman" w:hAnsi="Times New Roman" w:hint="eastAsia"/>
            <w:noProof/>
          </w:rPr>
          <w:t>二、</w:t>
        </w:r>
        <w:r w:rsidR="00AB05C5">
          <w:rPr>
            <w:rFonts w:asciiTheme="minorHAnsi" w:eastAsiaTheme="minorEastAsia" w:hAnsiTheme="minorHAnsi" w:cstheme="minorBidi"/>
            <w:noProof/>
            <w:kern w:val="2"/>
          </w:rPr>
          <w:tab/>
        </w:r>
        <w:r w:rsidR="00AB05C5" w:rsidRPr="004F0066">
          <w:rPr>
            <w:rStyle w:val="a9"/>
            <w:rFonts w:ascii="Times New Roman" w:hAnsi="Times New Roman" w:hint="eastAsia"/>
            <w:noProof/>
          </w:rPr>
          <w:t>資通安全情資之因應措施</w:t>
        </w:r>
        <w:r w:rsidR="00AB05C5">
          <w:rPr>
            <w:noProof/>
          </w:rPr>
          <w:tab/>
        </w:r>
        <w:r>
          <w:rPr>
            <w:noProof/>
          </w:rPr>
          <w:fldChar w:fldCharType="begin"/>
        </w:r>
        <w:r w:rsidR="00AB05C5">
          <w:rPr>
            <w:noProof/>
          </w:rPr>
          <w:instrText xml:space="preserve"> PAGEREF _Toc21008644 \h </w:instrText>
        </w:r>
        <w:r>
          <w:rPr>
            <w:noProof/>
          </w:rPr>
        </w:r>
        <w:r>
          <w:rPr>
            <w:noProof/>
          </w:rPr>
          <w:fldChar w:fldCharType="separate"/>
        </w:r>
        <w:r w:rsidR="00AB05C5">
          <w:rPr>
            <w:noProof/>
          </w:rPr>
          <w:t>21</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45" w:history="1">
        <w:r w:rsidR="00AB05C5" w:rsidRPr="004F0066">
          <w:rPr>
            <w:rStyle w:val="a9"/>
            <w:rFonts w:hint="eastAsia"/>
            <w:noProof/>
          </w:rPr>
          <w:t>壹拾貳、</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資通系統或服務委外辦理之管理</w:t>
        </w:r>
        <w:r w:rsidR="00AB05C5">
          <w:rPr>
            <w:noProof/>
          </w:rPr>
          <w:tab/>
        </w:r>
        <w:r>
          <w:rPr>
            <w:noProof/>
          </w:rPr>
          <w:fldChar w:fldCharType="begin"/>
        </w:r>
        <w:r w:rsidR="00AB05C5">
          <w:rPr>
            <w:noProof/>
          </w:rPr>
          <w:instrText xml:space="preserve"> PAGEREF _Toc21008645 \h </w:instrText>
        </w:r>
        <w:r>
          <w:rPr>
            <w:noProof/>
          </w:rPr>
        </w:r>
        <w:r>
          <w:rPr>
            <w:noProof/>
          </w:rPr>
          <w:fldChar w:fldCharType="separate"/>
        </w:r>
        <w:r w:rsidR="00AB05C5">
          <w:rPr>
            <w:noProof/>
          </w:rPr>
          <w:t>22</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46" w:history="1">
        <w:r w:rsidR="00AB05C5" w:rsidRPr="004F0066">
          <w:rPr>
            <w:rStyle w:val="a9"/>
            <w:rFonts w:hint="eastAsia"/>
            <w:noProof/>
          </w:rPr>
          <w:t>一、</w:t>
        </w:r>
        <w:r w:rsidR="00AB05C5">
          <w:rPr>
            <w:rFonts w:asciiTheme="minorHAnsi" w:eastAsiaTheme="minorEastAsia" w:hAnsiTheme="minorHAnsi" w:cstheme="minorBidi"/>
            <w:noProof/>
            <w:kern w:val="2"/>
          </w:rPr>
          <w:tab/>
        </w:r>
        <w:r w:rsidR="00AB05C5" w:rsidRPr="004F0066">
          <w:rPr>
            <w:rStyle w:val="a9"/>
            <w:rFonts w:ascii="Times New Roman" w:hAnsi="Times New Roman" w:hint="eastAsia"/>
            <w:noProof/>
          </w:rPr>
          <w:t>選任</w:t>
        </w:r>
        <w:r w:rsidR="00AB05C5" w:rsidRPr="004F0066">
          <w:rPr>
            <w:rStyle w:val="a9"/>
            <w:rFonts w:hint="eastAsia"/>
            <w:noProof/>
          </w:rPr>
          <w:t>受託者應注意事項</w:t>
        </w:r>
        <w:r w:rsidR="00AB05C5">
          <w:rPr>
            <w:noProof/>
          </w:rPr>
          <w:tab/>
        </w:r>
        <w:r>
          <w:rPr>
            <w:noProof/>
          </w:rPr>
          <w:fldChar w:fldCharType="begin"/>
        </w:r>
        <w:r w:rsidR="00AB05C5">
          <w:rPr>
            <w:noProof/>
          </w:rPr>
          <w:instrText xml:space="preserve"> PAGEREF _Toc21008646 \h </w:instrText>
        </w:r>
        <w:r>
          <w:rPr>
            <w:noProof/>
          </w:rPr>
        </w:r>
        <w:r>
          <w:rPr>
            <w:noProof/>
          </w:rPr>
          <w:fldChar w:fldCharType="separate"/>
        </w:r>
        <w:r w:rsidR="00AB05C5">
          <w:rPr>
            <w:noProof/>
          </w:rPr>
          <w:t>22</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47" w:history="1">
        <w:r w:rsidR="00AB05C5" w:rsidRPr="004F0066">
          <w:rPr>
            <w:rStyle w:val="a9"/>
            <w:rFonts w:asciiTheme="majorHAnsi" w:hAnsiTheme="majorHAnsi" w:hint="eastAsia"/>
            <w:noProof/>
          </w:rPr>
          <w:t>二、</w:t>
        </w:r>
        <w:r w:rsidR="00AB05C5">
          <w:rPr>
            <w:rFonts w:asciiTheme="minorHAnsi" w:eastAsiaTheme="minorEastAsia" w:hAnsiTheme="minorHAnsi" w:cstheme="minorBidi"/>
            <w:noProof/>
            <w:kern w:val="2"/>
          </w:rPr>
          <w:tab/>
        </w:r>
        <w:r w:rsidR="00AB05C5" w:rsidRPr="004F0066">
          <w:rPr>
            <w:rStyle w:val="a9"/>
            <w:rFonts w:hint="eastAsia"/>
            <w:noProof/>
          </w:rPr>
          <w:t>監督</w:t>
        </w:r>
        <w:r w:rsidR="00AB05C5" w:rsidRPr="004F0066">
          <w:rPr>
            <w:rStyle w:val="a9"/>
            <w:rFonts w:ascii="Times New Roman" w:hAnsi="Times New Roman" w:hint="eastAsia"/>
            <w:noProof/>
          </w:rPr>
          <w:t>受託</w:t>
        </w:r>
        <w:r w:rsidR="00AB05C5" w:rsidRPr="004F0066">
          <w:rPr>
            <w:rStyle w:val="a9"/>
            <w:rFonts w:hint="eastAsia"/>
            <w:noProof/>
          </w:rPr>
          <w:t>者資通安全維護情形應注意事項</w:t>
        </w:r>
        <w:r w:rsidR="00AB05C5">
          <w:rPr>
            <w:noProof/>
          </w:rPr>
          <w:tab/>
        </w:r>
        <w:r>
          <w:rPr>
            <w:noProof/>
          </w:rPr>
          <w:fldChar w:fldCharType="begin"/>
        </w:r>
        <w:r w:rsidR="00AB05C5">
          <w:rPr>
            <w:noProof/>
          </w:rPr>
          <w:instrText xml:space="preserve"> PAGEREF _Toc21008647 \h </w:instrText>
        </w:r>
        <w:r>
          <w:rPr>
            <w:noProof/>
          </w:rPr>
        </w:r>
        <w:r>
          <w:rPr>
            <w:noProof/>
          </w:rPr>
          <w:fldChar w:fldCharType="separate"/>
        </w:r>
        <w:r w:rsidR="00AB05C5">
          <w:rPr>
            <w:noProof/>
          </w:rPr>
          <w:t>22</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48" w:history="1">
        <w:r w:rsidR="00AB05C5" w:rsidRPr="004F0066">
          <w:rPr>
            <w:rStyle w:val="a9"/>
            <w:rFonts w:hint="eastAsia"/>
            <w:noProof/>
          </w:rPr>
          <w:t>壹拾參、</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資通安全教育訓練</w:t>
        </w:r>
        <w:r w:rsidR="00AB05C5">
          <w:rPr>
            <w:noProof/>
          </w:rPr>
          <w:tab/>
        </w:r>
        <w:r>
          <w:rPr>
            <w:noProof/>
          </w:rPr>
          <w:fldChar w:fldCharType="begin"/>
        </w:r>
        <w:r w:rsidR="00AB05C5">
          <w:rPr>
            <w:noProof/>
          </w:rPr>
          <w:instrText xml:space="preserve"> PAGEREF _Toc21008648 \h </w:instrText>
        </w:r>
        <w:r>
          <w:rPr>
            <w:noProof/>
          </w:rPr>
        </w:r>
        <w:r>
          <w:rPr>
            <w:noProof/>
          </w:rPr>
          <w:fldChar w:fldCharType="separate"/>
        </w:r>
        <w:r w:rsidR="00AB05C5">
          <w:rPr>
            <w:noProof/>
          </w:rPr>
          <w:t>23</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49" w:history="1">
        <w:r w:rsidR="00AB05C5" w:rsidRPr="004F0066">
          <w:rPr>
            <w:rStyle w:val="a9"/>
            <w:rFonts w:hint="eastAsia"/>
            <w:noProof/>
          </w:rPr>
          <w:t>一、</w:t>
        </w:r>
        <w:r w:rsidR="00AB05C5">
          <w:rPr>
            <w:rFonts w:asciiTheme="minorHAnsi" w:eastAsiaTheme="minorEastAsia" w:hAnsiTheme="minorHAnsi" w:cstheme="minorBidi"/>
            <w:noProof/>
            <w:kern w:val="2"/>
          </w:rPr>
          <w:tab/>
        </w:r>
        <w:r w:rsidR="00AB05C5" w:rsidRPr="004F0066">
          <w:rPr>
            <w:rStyle w:val="a9"/>
            <w:rFonts w:hint="eastAsia"/>
            <w:noProof/>
          </w:rPr>
          <w:t>資通安全教育訓練要求</w:t>
        </w:r>
        <w:r w:rsidR="00AB05C5">
          <w:rPr>
            <w:noProof/>
          </w:rPr>
          <w:tab/>
        </w:r>
        <w:r>
          <w:rPr>
            <w:noProof/>
          </w:rPr>
          <w:fldChar w:fldCharType="begin"/>
        </w:r>
        <w:r w:rsidR="00AB05C5">
          <w:rPr>
            <w:noProof/>
          </w:rPr>
          <w:instrText xml:space="preserve"> PAGEREF _Toc21008649 \h </w:instrText>
        </w:r>
        <w:r>
          <w:rPr>
            <w:noProof/>
          </w:rPr>
        </w:r>
        <w:r>
          <w:rPr>
            <w:noProof/>
          </w:rPr>
          <w:fldChar w:fldCharType="separate"/>
        </w:r>
        <w:r w:rsidR="00AB05C5">
          <w:rPr>
            <w:noProof/>
          </w:rPr>
          <w:t>23</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50" w:history="1">
        <w:r w:rsidR="00AB05C5" w:rsidRPr="004F0066">
          <w:rPr>
            <w:rStyle w:val="a9"/>
            <w:rFonts w:hint="eastAsia"/>
            <w:noProof/>
          </w:rPr>
          <w:t>二、</w:t>
        </w:r>
        <w:r w:rsidR="00AB05C5">
          <w:rPr>
            <w:rFonts w:asciiTheme="minorHAnsi" w:eastAsiaTheme="minorEastAsia" w:hAnsiTheme="minorHAnsi" w:cstheme="minorBidi"/>
            <w:noProof/>
            <w:kern w:val="2"/>
          </w:rPr>
          <w:tab/>
        </w:r>
        <w:r w:rsidR="00AB05C5" w:rsidRPr="004F0066">
          <w:rPr>
            <w:rStyle w:val="a9"/>
            <w:rFonts w:hint="eastAsia"/>
            <w:noProof/>
          </w:rPr>
          <w:t>資通安全教育訓練辦理方式</w:t>
        </w:r>
        <w:r w:rsidR="00AB05C5">
          <w:rPr>
            <w:noProof/>
          </w:rPr>
          <w:tab/>
        </w:r>
        <w:r>
          <w:rPr>
            <w:noProof/>
          </w:rPr>
          <w:fldChar w:fldCharType="begin"/>
        </w:r>
        <w:r w:rsidR="00AB05C5">
          <w:rPr>
            <w:noProof/>
          </w:rPr>
          <w:instrText xml:space="preserve"> PAGEREF _Toc21008650 \h </w:instrText>
        </w:r>
        <w:r>
          <w:rPr>
            <w:noProof/>
          </w:rPr>
        </w:r>
        <w:r>
          <w:rPr>
            <w:noProof/>
          </w:rPr>
          <w:fldChar w:fldCharType="separate"/>
        </w:r>
        <w:r w:rsidR="00AB05C5">
          <w:rPr>
            <w:noProof/>
          </w:rPr>
          <w:t>23</w:t>
        </w:r>
        <w:r>
          <w:rPr>
            <w:noProof/>
          </w:rPr>
          <w:fldChar w:fldCharType="end"/>
        </w:r>
      </w:hyperlink>
    </w:p>
    <w:p w:rsidR="00AB05C5" w:rsidRPr="005E3048" w:rsidRDefault="006820D1">
      <w:pPr>
        <w:pStyle w:val="12"/>
        <w:ind w:left="700" w:hanging="700"/>
        <w:rPr>
          <w:rStyle w:val="a9"/>
        </w:rPr>
      </w:pPr>
      <w:hyperlink w:anchor="_Toc21008651" w:history="1">
        <w:r w:rsidR="00AB05C5" w:rsidRPr="004F0066">
          <w:rPr>
            <w:rStyle w:val="a9"/>
            <w:rFonts w:hint="eastAsia"/>
            <w:noProof/>
          </w:rPr>
          <w:t>壹拾肆、</w:t>
        </w:r>
        <w:r w:rsidR="00AB05C5" w:rsidRPr="005E3048">
          <w:rPr>
            <w:rStyle w:val="a9"/>
          </w:rPr>
          <w:tab/>
        </w:r>
        <w:r w:rsidR="00AB05C5" w:rsidRPr="005E3048">
          <w:rPr>
            <w:rStyle w:val="a9"/>
            <w:rFonts w:hint="eastAsia"/>
            <w:noProof/>
          </w:rPr>
          <w:t>公務機關所屬人員辦理業務涉及資通安全事項之考核機制</w:t>
        </w:r>
        <w:r w:rsidR="00AB05C5" w:rsidRPr="005E3048">
          <w:rPr>
            <w:rStyle w:val="a9"/>
          </w:rPr>
          <w:tab/>
        </w:r>
        <w:r w:rsidRPr="005E3048">
          <w:rPr>
            <w:rStyle w:val="a9"/>
          </w:rPr>
          <w:fldChar w:fldCharType="begin"/>
        </w:r>
        <w:r w:rsidR="00AB05C5" w:rsidRPr="005E3048">
          <w:rPr>
            <w:rStyle w:val="a9"/>
          </w:rPr>
          <w:instrText xml:space="preserve"> PAGEREF _Toc21008651 \h </w:instrText>
        </w:r>
        <w:r w:rsidRPr="005E3048">
          <w:rPr>
            <w:rStyle w:val="a9"/>
          </w:rPr>
        </w:r>
        <w:r w:rsidRPr="005E3048">
          <w:rPr>
            <w:rStyle w:val="a9"/>
          </w:rPr>
          <w:fldChar w:fldCharType="separate"/>
        </w:r>
        <w:r w:rsidR="00AB05C5" w:rsidRPr="005E3048">
          <w:rPr>
            <w:rStyle w:val="a9"/>
          </w:rPr>
          <w:t>23</w:t>
        </w:r>
        <w:r w:rsidRPr="005E3048">
          <w:rPr>
            <w:rStyle w:val="a9"/>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52" w:history="1">
        <w:r w:rsidR="00AB05C5" w:rsidRPr="004F0066">
          <w:rPr>
            <w:rStyle w:val="a9"/>
            <w:rFonts w:hint="eastAsia"/>
            <w:noProof/>
          </w:rPr>
          <w:t>壹拾伍、</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資通安全維護計畫及實施情形之持續精進及績效管理機制</w:t>
        </w:r>
        <w:r w:rsidR="00AB05C5">
          <w:rPr>
            <w:noProof/>
          </w:rPr>
          <w:tab/>
        </w:r>
        <w:r>
          <w:rPr>
            <w:noProof/>
          </w:rPr>
          <w:fldChar w:fldCharType="begin"/>
        </w:r>
        <w:r w:rsidR="00AB05C5">
          <w:rPr>
            <w:noProof/>
          </w:rPr>
          <w:instrText xml:space="preserve"> PAGEREF _Toc21008652 \h </w:instrText>
        </w:r>
        <w:r>
          <w:rPr>
            <w:noProof/>
          </w:rPr>
        </w:r>
        <w:r>
          <w:rPr>
            <w:noProof/>
          </w:rPr>
          <w:fldChar w:fldCharType="separate"/>
        </w:r>
        <w:r w:rsidR="00AB05C5">
          <w:rPr>
            <w:noProof/>
          </w:rPr>
          <w:t>23</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53" w:history="1">
        <w:r w:rsidR="00AB05C5" w:rsidRPr="004F0066">
          <w:rPr>
            <w:rStyle w:val="a9"/>
            <w:rFonts w:hint="eastAsia"/>
            <w:noProof/>
          </w:rPr>
          <w:t>一、</w:t>
        </w:r>
        <w:r w:rsidR="00AB05C5">
          <w:rPr>
            <w:rFonts w:asciiTheme="minorHAnsi" w:eastAsiaTheme="minorEastAsia" w:hAnsiTheme="minorHAnsi" w:cstheme="minorBidi"/>
            <w:noProof/>
            <w:kern w:val="2"/>
          </w:rPr>
          <w:tab/>
        </w:r>
        <w:r w:rsidR="00AB05C5" w:rsidRPr="004F0066">
          <w:rPr>
            <w:rStyle w:val="a9"/>
            <w:rFonts w:hint="eastAsia"/>
            <w:noProof/>
          </w:rPr>
          <w:t>資通安全維護計畫之實施</w:t>
        </w:r>
        <w:r w:rsidR="00AB05C5">
          <w:rPr>
            <w:noProof/>
          </w:rPr>
          <w:tab/>
        </w:r>
        <w:r>
          <w:rPr>
            <w:noProof/>
          </w:rPr>
          <w:fldChar w:fldCharType="begin"/>
        </w:r>
        <w:r w:rsidR="00AB05C5">
          <w:rPr>
            <w:noProof/>
          </w:rPr>
          <w:instrText xml:space="preserve"> PAGEREF _Toc21008653 \h </w:instrText>
        </w:r>
        <w:r>
          <w:rPr>
            <w:noProof/>
          </w:rPr>
        </w:r>
        <w:r>
          <w:rPr>
            <w:noProof/>
          </w:rPr>
          <w:fldChar w:fldCharType="separate"/>
        </w:r>
        <w:r w:rsidR="00AB05C5">
          <w:rPr>
            <w:noProof/>
          </w:rPr>
          <w:t>23</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54" w:history="1">
        <w:r w:rsidR="00AB05C5" w:rsidRPr="004F0066">
          <w:rPr>
            <w:rStyle w:val="a9"/>
            <w:rFonts w:hint="eastAsia"/>
            <w:noProof/>
          </w:rPr>
          <w:t>二、</w:t>
        </w:r>
        <w:r w:rsidR="00AB05C5">
          <w:rPr>
            <w:rFonts w:asciiTheme="minorHAnsi" w:eastAsiaTheme="minorEastAsia" w:hAnsiTheme="minorHAnsi" w:cstheme="minorBidi"/>
            <w:noProof/>
            <w:kern w:val="2"/>
          </w:rPr>
          <w:tab/>
        </w:r>
        <w:r w:rsidR="00AB05C5" w:rsidRPr="004F0066">
          <w:rPr>
            <w:rStyle w:val="a9"/>
            <w:rFonts w:hint="eastAsia"/>
            <w:noProof/>
          </w:rPr>
          <w:t>資通安全維護計畫實施情形之稽核機制</w:t>
        </w:r>
        <w:r w:rsidR="00AB05C5">
          <w:rPr>
            <w:noProof/>
          </w:rPr>
          <w:tab/>
        </w:r>
        <w:r>
          <w:rPr>
            <w:noProof/>
          </w:rPr>
          <w:fldChar w:fldCharType="begin"/>
        </w:r>
        <w:r w:rsidR="00AB05C5">
          <w:rPr>
            <w:noProof/>
          </w:rPr>
          <w:instrText xml:space="preserve"> PAGEREF _Toc21008654 \h </w:instrText>
        </w:r>
        <w:r>
          <w:rPr>
            <w:noProof/>
          </w:rPr>
        </w:r>
        <w:r>
          <w:rPr>
            <w:noProof/>
          </w:rPr>
          <w:fldChar w:fldCharType="separate"/>
        </w:r>
        <w:r w:rsidR="00AB05C5">
          <w:rPr>
            <w:noProof/>
          </w:rPr>
          <w:t>24</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55" w:history="1">
        <w:r w:rsidR="00AB05C5" w:rsidRPr="004F0066">
          <w:rPr>
            <w:rStyle w:val="a9"/>
            <w:rFonts w:hint="eastAsia"/>
            <w:noProof/>
          </w:rPr>
          <w:t>三、</w:t>
        </w:r>
        <w:r w:rsidR="00AB05C5">
          <w:rPr>
            <w:rFonts w:asciiTheme="minorHAnsi" w:eastAsiaTheme="minorEastAsia" w:hAnsiTheme="minorHAnsi" w:cstheme="minorBidi"/>
            <w:noProof/>
            <w:kern w:val="2"/>
          </w:rPr>
          <w:tab/>
        </w:r>
        <w:r w:rsidR="00AB05C5" w:rsidRPr="004F0066">
          <w:rPr>
            <w:rStyle w:val="a9"/>
            <w:rFonts w:hint="eastAsia"/>
            <w:noProof/>
          </w:rPr>
          <w:t>資通安全維護計畫之持續精進及績效管理</w:t>
        </w:r>
        <w:r w:rsidR="00AB05C5">
          <w:rPr>
            <w:noProof/>
          </w:rPr>
          <w:tab/>
        </w:r>
        <w:r>
          <w:rPr>
            <w:noProof/>
          </w:rPr>
          <w:fldChar w:fldCharType="begin"/>
        </w:r>
        <w:r w:rsidR="00AB05C5">
          <w:rPr>
            <w:noProof/>
          </w:rPr>
          <w:instrText xml:space="preserve"> PAGEREF _Toc21008655 \h </w:instrText>
        </w:r>
        <w:r>
          <w:rPr>
            <w:noProof/>
          </w:rPr>
        </w:r>
        <w:r>
          <w:rPr>
            <w:noProof/>
          </w:rPr>
          <w:fldChar w:fldCharType="separate"/>
        </w:r>
        <w:r w:rsidR="00AB05C5">
          <w:rPr>
            <w:noProof/>
          </w:rPr>
          <w:t>24</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56" w:history="1">
        <w:r w:rsidR="00AB05C5" w:rsidRPr="004F0066">
          <w:rPr>
            <w:rStyle w:val="a9"/>
            <w:rFonts w:hint="eastAsia"/>
            <w:noProof/>
          </w:rPr>
          <w:t>壹拾陸、</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資通安全維護計畫實施情形之提出</w:t>
        </w:r>
        <w:r w:rsidR="00AB05C5">
          <w:rPr>
            <w:noProof/>
          </w:rPr>
          <w:tab/>
        </w:r>
        <w:r>
          <w:rPr>
            <w:noProof/>
          </w:rPr>
          <w:fldChar w:fldCharType="begin"/>
        </w:r>
        <w:r w:rsidR="00AB05C5">
          <w:rPr>
            <w:noProof/>
          </w:rPr>
          <w:instrText xml:space="preserve"> PAGEREF _Toc21008656 \h </w:instrText>
        </w:r>
        <w:r>
          <w:rPr>
            <w:noProof/>
          </w:rPr>
        </w:r>
        <w:r>
          <w:rPr>
            <w:noProof/>
          </w:rPr>
          <w:fldChar w:fldCharType="separate"/>
        </w:r>
        <w:r w:rsidR="00AB05C5">
          <w:rPr>
            <w:noProof/>
          </w:rPr>
          <w:t>25</w:t>
        </w:r>
        <w:r>
          <w:rPr>
            <w:noProof/>
          </w:rPr>
          <w:fldChar w:fldCharType="end"/>
        </w:r>
      </w:hyperlink>
    </w:p>
    <w:p w:rsidR="00AB05C5" w:rsidRDefault="006820D1">
      <w:pPr>
        <w:pStyle w:val="12"/>
        <w:ind w:left="700" w:hanging="700"/>
        <w:rPr>
          <w:rFonts w:asciiTheme="minorHAnsi" w:eastAsiaTheme="minorEastAsia" w:hAnsiTheme="minorHAnsi" w:cstheme="minorBidi"/>
          <w:noProof/>
          <w:kern w:val="2"/>
          <w:sz w:val="24"/>
          <w:szCs w:val="22"/>
        </w:rPr>
      </w:pPr>
      <w:hyperlink w:anchor="_Toc21008657" w:history="1">
        <w:r w:rsidR="00AB05C5" w:rsidRPr="004F0066">
          <w:rPr>
            <w:rStyle w:val="a9"/>
            <w:rFonts w:hint="eastAsia"/>
            <w:noProof/>
          </w:rPr>
          <w:t>壹拾柒、</w:t>
        </w:r>
        <w:r w:rsidR="00AB05C5">
          <w:rPr>
            <w:rFonts w:asciiTheme="minorHAnsi" w:eastAsiaTheme="minorEastAsia" w:hAnsiTheme="minorHAnsi" w:cstheme="minorBidi"/>
            <w:noProof/>
            <w:kern w:val="2"/>
            <w:sz w:val="24"/>
            <w:szCs w:val="22"/>
          </w:rPr>
          <w:tab/>
        </w:r>
        <w:r w:rsidR="00AB05C5" w:rsidRPr="004F0066">
          <w:rPr>
            <w:rStyle w:val="a9"/>
            <w:rFonts w:ascii="Calibri" w:hAnsi="Calibri" w:hint="eastAsia"/>
            <w:noProof/>
          </w:rPr>
          <w:t>相關法規、程序及表單</w:t>
        </w:r>
        <w:r w:rsidR="00AB05C5">
          <w:rPr>
            <w:noProof/>
          </w:rPr>
          <w:tab/>
        </w:r>
        <w:r>
          <w:rPr>
            <w:noProof/>
          </w:rPr>
          <w:fldChar w:fldCharType="begin"/>
        </w:r>
        <w:r w:rsidR="00AB05C5">
          <w:rPr>
            <w:noProof/>
          </w:rPr>
          <w:instrText xml:space="preserve"> PAGEREF _Toc21008657 \h </w:instrText>
        </w:r>
        <w:r>
          <w:rPr>
            <w:noProof/>
          </w:rPr>
        </w:r>
        <w:r>
          <w:rPr>
            <w:noProof/>
          </w:rPr>
          <w:fldChar w:fldCharType="separate"/>
        </w:r>
        <w:r w:rsidR="00AB05C5">
          <w:rPr>
            <w:noProof/>
          </w:rPr>
          <w:t>25</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58" w:history="1">
        <w:r w:rsidR="00AB05C5" w:rsidRPr="004F0066">
          <w:rPr>
            <w:rStyle w:val="a9"/>
            <w:rFonts w:hint="eastAsia"/>
            <w:noProof/>
          </w:rPr>
          <w:t>一、</w:t>
        </w:r>
        <w:r w:rsidR="00AB05C5">
          <w:rPr>
            <w:rFonts w:asciiTheme="minorHAnsi" w:eastAsiaTheme="minorEastAsia" w:hAnsiTheme="minorHAnsi" w:cstheme="minorBidi"/>
            <w:noProof/>
            <w:kern w:val="2"/>
          </w:rPr>
          <w:tab/>
        </w:r>
        <w:r w:rsidR="00AB05C5" w:rsidRPr="004F0066">
          <w:rPr>
            <w:rStyle w:val="a9"/>
            <w:rFonts w:hint="eastAsia"/>
            <w:noProof/>
          </w:rPr>
          <w:t>相關法規及參考文件</w:t>
        </w:r>
        <w:r w:rsidR="00AB05C5">
          <w:rPr>
            <w:noProof/>
          </w:rPr>
          <w:tab/>
        </w:r>
        <w:r>
          <w:rPr>
            <w:noProof/>
          </w:rPr>
          <w:fldChar w:fldCharType="begin"/>
        </w:r>
        <w:r w:rsidR="00AB05C5">
          <w:rPr>
            <w:noProof/>
          </w:rPr>
          <w:instrText xml:space="preserve"> PAGEREF _Toc21008658 \h </w:instrText>
        </w:r>
        <w:r>
          <w:rPr>
            <w:noProof/>
          </w:rPr>
        </w:r>
        <w:r>
          <w:rPr>
            <w:noProof/>
          </w:rPr>
          <w:fldChar w:fldCharType="separate"/>
        </w:r>
        <w:r w:rsidR="00AB05C5">
          <w:rPr>
            <w:noProof/>
          </w:rPr>
          <w:t>25</w:t>
        </w:r>
        <w:r>
          <w:rPr>
            <w:noProof/>
          </w:rPr>
          <w:fldChar w:fldCharType="end"/>
        </w:r>
      </w:hyperlink>
    </w:p>
    <w:p w:rsidR="00AB05C5" w:rsidRDefault="006820D1">
      <w:pPr>
        <w:pStyle w:val="21"/>
        <w:tabs>
          <w:tab w:val="left" w:pos="1920"/>
        </w:tabs>
        <w:rPr>
          <w:rFonts w:asciiTheme="minorHAnsi" w:eastAsiaTheme="minorEastAsia" w:hAnsiTheme="minorHAnsi" w:cstheme="minorBidi"/>
          <w:noProof/>
          <w:kern w:val="2"/>
        </w:rPr>
      </w:pPr>
      <w:hyperlink w:anchor="_Toc21008659" w:history="1">
        <w:r w:rsidR="00AB05C5" w:rsidRPr="004F0066">
          <w:rPr>
            <w:rStyle w:val="a9"/>
            <w:rFonts w:hint="eastAsia"/>
            <w:noProof/>
          </w:rPr>
          <w:t>二、</w:t>
        </w:r>
        <w:r w:rsidR="00AB05C5">
          <w:rPr>
            <w:rFonts w:asciiTheme="minorHAnsi" w:eastAsiaTheme="minorEastAsia" w:hAnsiTheme="minorHAnsi" w:cstheme="minorBidi"/>
            <w:noProof/>
            <w:kern w:val="2"/>
          </w:rPr>
          <w:tab/>
        </w:r>
        <w:r w:rsidR="00AB05C5" w:rsidRPr="004F0066">
          <w:rPr>
            <w:rStyle w:val="a9"/>
            <w:rFonts w:hint="eastAsia"/>
            <w:noProof/>
          </w:rPr>
          <w:t>附件表單</w:t>
        </w:r>
        <w:r w:rsidR="00AB05C5">
          <w:rPr>
            <w:noProof/>
          </w:rPr>
          <w:tab/>
        </w:r>
        <w:r>
          <w:rPr>
            <w:noProof/>
          </w:rPr>
          <w:fldChar w:fldCharType="begin"/>
        </w:r>
        <w:r w:rsidR="00AB05C5">
          <w:rPr>
            <w:noProof/>
          </w:rPr>
          <w:instrText xml:space="preserve"> PAGEREF _Toc21008659 \h </w:instrText>
        </w:r>
        <w:r>
          <w:rPr>
            <w:noProof/>
          </w:rPr>
        </w:r>
        <w:r>
          <w:rPr>
            <w:noProof/>
          </w:rPr>
          <w:fldChar w:fldCharType="separate"/>
        </w:r>
        <w:r w:rsidR="00AB05C5">
          <w:rPr>
            <w:noProof/>
          </w:rPr>
          <w:t>26</w:t>
        </w:r>
        <w:r>
          <w:rPr>
            <w:noProof/>
          </w:rPr>
          <w:fldChar w:fldCharType="end"/>
        </w:r>
      </w:hyperlink>
    </w:p>
    <w:p w:rsidR="006202C1" w:rsidRPr="006202C1" w:rsidRDefault="006820D1" w:rsidP="006202C1">
      <w:pPr>
        <w:pStyle w:val="1"/>
        <w:numPr>
          <w:ilvl w:val="0"/>
          <w:numId w:val="0"/>
        </w:numPr>
        <w:spacing w:before="480" w:after="120"/>
        <w:ind w:left="720" w:hanging="720"/>
        <w:rPr>
          <w:rFonts w:ascii="Calibri" w:hAnsi="Calibri"/>
        </w:rPr>
      </w:pPr>
      <w:r w:rsidRPr="00AA63AA">
        <w:rPr>
          <w:rFonts w:ascii="Calibri" w:hAnsi="Calibri"/>
          <w:sz w:val="24"/>
          <w:szCs w:val="24"/>
        </w:rPr>
        <w:fldChar w:fldCharType="end"/>
      </w:r>
    </w:p>
    <w:p w:rsidR="006202C1" w:rsidRDefault="006202C1">
      <w:pPr>
        <w:widowControl/>
        <w:suppressAutoHyphens w:val="0"/>
        <w:rPr>
          <w:rFonts w:eastAsia="標楷體"/>
          <w:b/>
          <w:bCs/>
          <w:sz w:val="28"/>
          <w:szCs w:val="52"/>
        </w:rPr>
      </w:pPr>
      <w:r>
        <w:br w:type="page"/>
      </w:r>
    </w:p>
    <w:p w:rsidR="008E405D" w:rsidRPr="00EE2F17" w:rsidRDefault="00D03402" w:rsidP="00847F98">
      <w:pPr>
        <w:pStyle w:val="1"/>
        <w:spacing w:before="480" w:after="120"/>
        <w:ind w:left="561" w:hangingChars="200" w:hanging="561"/>
        <w:rPr>
          <w:rFonts w:ascii="Calibri" w:hAnsi="Calibri"/>
        </w:rPr>
      </w:pPr>
      <w:bookmarkStart w:id="0" w:name="_Toc21008610"/>
      <w:r w:rsidRPr="00EE2F17">
        <w:rPr>
          <w:rFonts w:ascii="Calibri" w:hAnsi="Calibri"/>
        </w:rPr>
        <w:lastRenderedPageBreak/>
        <w:t>依據及目的</w:t>
      </w:r>
      <w:bookmarkEnd w:id="0"/>
    </w:p>
    <w:p w:rsidR="008E405D" w:rsidRPr="00EE2F17" w:rsidRDefault="00D03402" w:rsidP="00F371FC">
      <w:pPr>
        <w:spacing w:before="180" w:after="180" w:line="360" w:lineRule="exact"/>
        <w:ind w:leftChars="100" w:left="240" w:firstLineChars="200" w:firstLine="560"/>
        <w:rPr>
          <w:rFonts w:eastAsia="標楷體"/>
        </w:rPr>
      </w:pPr>
      <w:r w:rsidRPr="00EE2F17">
        <w:rPr>
          <w:rFonts w:eastAsia="標楷體"/>
          <w:color w:val="000000"/>
          <w:sz w:val="28"/>
          <w:szCs w:val="28"/>
        </w:rPr>
        <w:t>本計畫依據下列法規訂定：</w:t>
      </w:r>
    </w:p>
    <w:p w:rsidR="001B3298"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資通安全管理法第</w:t>
      </w:r>
      <w:r w:rsidRPr="00EE2F17">
        <w:rPr>
          <w:rFonts w:eastAsia="標楷體"/>
          <w:color w:val="000000"/>
          <w:sz w:val="28"/>
          <w:szCs w:val="28"/>
        </w:rPr>
        <w:t>10</w:t>
      </w:r>
      <w:r w:rsidRPr="00EE2F17">
        <w:rPr>
          <w:rFonts w:eastAsia="標楷體"/>
          <w:color w:val="000000"/>
          <w:sz w:val="28"/>
          <w:szCs w:val="28"/>
        </w:rPr>
        <w:t>條及其施行細則第</w:t>
      </w:r>
      <w:r w:rsidRPr="00EE2F17">
        <w:rPr>
          <w:rFonts w:eastAsia="標楷體"/>
          <w:color w:val="000000"/>
          <w:sz w:val="28"/>
          <w:szCs w:val="28"/>
        </w:rPr>
        <w:t>6</w:t>
      </w:r>
      <w:r w:rsidRPr="00EE2F17">
        <w:rPr>
          <w:rFonts w:eastAsia="標楷體"/>
          <w:color w:val="000000"/>
          <w:sz w:val="28"/>
          <w:szCs w:val="28"/>
        </w:rPr>
        <w:t>條。</w:t>
      </w:r>
    </w:p>
    <w:p w:rsidR="00D84B17" w:rsidRDefault="00D84B17" w:rsidP="00F371FC">
      <w:pPr>
        <w:pStyle w:val="a3"/>
        <w:numPr>
          <w:ilvl w:val="0"/>
          <w:numId w:val="4"/>
        </w:numPr>
        <w:spacing w:before="180" w:after="180" w:line="360" w:lineRule="exact"/>
        <w:ind w:leftChars="100" w:left="800" w:hangingChars="200" w:hanging="560"/>
        <w:rPr>
          <w:rFonts w:eastAsia="標楷體"/>
          <w:color w:val="000000"/>
          <w:sz w:val="28"/>
          <w:szCs w:val="28"/>
        </w:rPr>
      </w:pPr>
      <w:r>
        <w:rPr>
          <w:rFonts w:eastAsia="標楷體" w:hint="eastAsia"/>
          <w:color w:val="000000"/>
          <w:sz w:val="28"/>
          <w:szCs w:val="28"/>
        </w:rPr>
        <w:t>國民教育法。</w:t>
      </w:r>
    </w:p>
    <w:p w:rsidR="00D84B17" w:rsidRPr="00EE2F17" w:rsidRDefault="00D84B17" w:rsidP="00F371FC">
      <w:pPr>
        <w:pStyle w:val="a3"/>
        <w:numPr>
          <w:ilvl w:val="0"/>
          <w:numId w:val="4"/>
        </w:numPr>
        <w:spacing w:before="180" w:after="180" w:line="360" w:lineRule="exact"/>
        <w:ind w:leftChars="100" w:left="800" w:hangingChars="200" w:hanging="560"/>
        <w:rPr>
          <w:rFonts w:eastAsia="標楷體"/>
          <w:color w:val="000000"/>
          <w:sz w:val="28"/>
          <w:szCs w:val="28"/>
        </w:rPr>
      </w:pPr>
      <w:r>
        <w:rPr>
          <w:rFonts w:eastAsia="標楷體" w:hint="eastAsia"/>
          <w:color w:val="000000"/>
          <w:sz w:val="28"/>
          <w:szCs w:val="28"/>
        </w:rPr>
        <w:t>國民教育法施行細則。</w:t>
      </w:r>
    </w:p>
    <w:p w:rsidR="008E405D" w:rsidRPr="00EE2F17"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其他相關業務法規名稱。</w:t>
      </w:r>
    </w:p>
    <w:p w:rsidR="008E405D" w:rsidRPr="00EE2F17" w:rsidRDefault="00D03402" w:rsidP="00847F98">
      <w:pPr>
        <w:pStyle w:val="1"/>
        <w:spacing w:before="480" w:after="120"/>
        <w:ind w:left="561" w:hangingChars="200" w:hanging="561"/>
        <w:rPr>
          <w:rFonts w:ascii="Calibri" w:hAnsi="Calibri"/>
        </w:rPr>
      </w:pPr>
      <w:bookmarkStart w:id="1" w:name="_Toc21008611"/>
      <w:r w:rsidRPr="00EE2F17">
        <w:rPr>
          <w:rFonts w:ascii="Calibri" w:hAnsi="Calibri"/>
        </w:rPr>
        <w:t>適用範圍</w:t>
      </w:r>
      <w:bookmarkEnd w:id="1"/>
    </w:p>
    <w:p w:rsidR="008E405D" w:rsidRPr="00EE2F17" w:rsidRDefault="00D03402" w:rsidP="00F371FC">
      <w:pPr>
        <w:spacing w:before="180" w:after="180" w:line="360" w:lineRule="exact"/>
        <w:ind w:leftChars="100" w:left="240" w:firstLineChars="200" w:firstLine="560"/>
        <w:rPr>
          <w:rFonts w:eastAsia="標楷體"/>
          <w:color w:val="000000"/>
          <w:sz w:val="28"/>
          <w:szCs w:val="28"/>
        </w:rPr>
      </w:pPr>
      <w:r w:rsidRPr="00EE2F17">
        <w:rPr>
          <w:rFonts w:eastAsia="標楷體"/>
          <w:color w:val="000000"/>
          <w:sz w:val="28"/>
          <w:szCs w:val="28"/>
        </w:rPr>
        <w:t>本計畫適用範圍涵蓋</w:t>
      </w:r>
      <w:r w:rsidR="00646260" w:rsidRPr="00EE2F17">
        <w:rPr>
          <w:rFonts w:eastAsia="標楷體" w:hint="eastAsia"/>
          <w:color w:val="000000"/>
          <w:sz w:val="28"/>
          <w:szCs w:val="28"/>
        </w:rPr>
        <w:t>高雄</w:t>
      </w:r>
      <w:r w:rsidRPr="00EE2F17">
        <w:rPr>
          <w:rFonts w:eastAsia="標楷體"/>
          <w:color w:val="000000"/>
          <w:sz w:val="28"/>
          <w:szCs w:val="28"/>
        </w:rPr>
        <w:t>市</w:t>
      </w:r>
      <w:r w:rsidR="00F638F7" w:rsidRPr="00F638F7">
        <w:rPr>
          <w:rFonts w:eastAsia="標楷體" w:hint="eastAsia"/>
          <w:color w:val="000000" w:themeColor="text1"/>
          <w:sz w:val="28"/>
          <w:szCs w:val="28"/>
        </w:rPr>
        <w:t>明義</w:t>
      </w:r>
      <w:r w:rsidR="00BE2B2D" w:rsidRPr="00F638F7">
        <w:rPr>
          <w:rFonts w:eastAsia="標楷體" w:hint="eastAsia"/>
          <w:color w:val="000000" w:themeColor="text1"/>
          <w:sz w:val="28"/>
          <w:szCs w:val="28"/>
        </w:rPr>
        <w:t>國民中學</w:t>
      </w:r>
      <w:r w:rsidR="00956786" w:rsidRPr="00F638F7">
        <w:rPr>
          <w:rFonts w:eastAsia="標楷體" w:hint="eastAsia"/>
          <w:color w:val="000000" w:themeColor="text1"/>
          <w:sz w:val="28"/>
          <w:szCs w:val="28"/>
        </w:rPr>
        <w:t>全校</w:t>
      </w:r>
      <w:r w:rsidR="00A3686B" w:rsidRPr="00F638F7">
        <w:rPr>
          <w:rFonts w:eastAsia="標楷體" w:hint="eastAsia"/>
          <w:color w:val="000000" w:themeColor="text1"/>
          <w:sz w:val="28"/>
          <w:szCs w:val="28"/>
        </w:rPr>
        <w:t>及</w:t>
      </w:r>
      <w:r w:rsidR="00F638F7" w:rsidRPr="00F638F7">
        <w:rPr>
          <w:rFonts w:eastAsia="標楷體" w:hint="eastAsia"/>
          <w:color w:val="000000" w:themeColor="text1"/>
          <w:sz w:val="28"/>
          <w:szCs w:val="28"/>
        </w:rPr>
        <w:t>中安</w:t>
      </w:r>
      <w:r w:rsidR="00A3686B" w:rsidRPr="00F638F7">
        <w:rPr>
          <w:rFonts w:eastAsia="標楷體" w:hint="eastAsia"/>
          <w:color w:val="000000" w:themeColor="text1"/>
          <w:sz w:val="28"/>
          <w:szCs w:val="28"/>
        </w:rPr>
        <w:t>分校</w:t>
      </w:r>
      <w:r w:rsidRPr="00EE2F17">
        <w:rPr>
          <w:rFonts w:eastAsia="標楷體"/>
          <w:color w:val="000000"/>
          <w:sz w:val="28"/>
          <w:szCs w:val="28"/>
        </w:rPr>
        <w:t>（以下簡稱本</w:t>
      </w:r>
      <w:r w:rsidR="00646260" w:rsidRPr="00EE2F17">
        <w:rPr>
          <w:rFonts w:eastAsia="標楷體" w:hint="eastAsia"/>
          <w:color w:val="000000"/>
          <w:sz w:val="28"/>
          <w:szCs w:val="28"/>
        </w:rPr>
        <w:t>校</w:t>
      </w:r>
      <w:r w:rsidRPr="00EE2F17">
        <w:rPr>
          <w:rFonts w:eastAsia="標楷體"/>
          <w:color w:val="000000"/>
          <w:sz w:val="28"/>
          <w:szCs w:val="28"/>
        </w:rPr>
        <w:t>）。</w:t>
      </w:r>
    </w:p>
    <w:p w:rsidR="008E405D" w:rsidRPr="00727856" w:rsidRDefault="00D03402" w:rsidP="00847F98">
      <w:pPr>
        <w:pStyle w:val="1"/>
        <w:spacing w:before="480" w:after="120"/>
        <w:ind w:left="561" w:hangingChars="200" w:hanging="561"/>
        <w:rPr>
          <w:rFonts w:ascii="Calibri" w:hAnsi="Calibri"/>
        </w:rPr>
      </w:pPr>
      <w:bookmarkStart w:id="2" w:name="_Toc21008612"/>
      <w:r w:rsidRPr="00727856">
        <w:rPr>
          <w:rFonts w:ascii="Calibri" w:hAnsi="Calibri" w:hint="eastAsia"/>
        </w:rPr>
        <w:t>核心業務及重要性</w:t>
      </w:r>
      <w:bookmarkStart w:id="3" w:name="_GoBack"/>
      <w:bookmarkEnd w:id="2"/>
      <w:bookmarkEnd w:id="3"/>
    </w:p>
    <w:p w:rsidR="0002642D" w:rsidRDefault="0002642D"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4" w:name="_Toc532133696"/>
      <w:bookmarkStart w:id="5" w:name="_Toc532135081"/>
      <w:bookmarkStart w:id="6" w:name="_Toc21008613"/>
      <w:r w:rsidRPr="00EE2F17">
        <w:rPr>
          <w:rFonts w:ascii="Calibri" w:hAnsi="Calibri" w:cstheme="majorBidi"/>
          <w:kern w:val="2"/>
        </w:rPr>
        <w:t>核心業務</w:t>
      </w:r>
      <w:r w:rsidRPr="00EE2F17">
        <w:rPr>
          <w:rFonts w:ascii="Calibri" w:hAnsi="Calibri" w:cstheme="majorBidi" w:hint="eastAsia"/>
          <w:kern w:val="2"/>
        </w:rPr>
        <w:t>及重要性</w:t>
      </w:r>
      <w:r w:rsidRPr="00EE2F17">
        <w:rPr>
          <w:rFonts w:ascii="Calibri" w:hAnsi="Calibri" w:cstheme="majorBidi"/>
          <w:kern w:val="2"/>
        </w:rPr>
        <w:t>：</w:t>
      </w:r>
      <w:bookmarkEnd w:id="4"/>
      <w:bookmarkEnd w:id="5"/>
      <w:bookmarkEnd w:id="6"/>
    </w:p>
    <w:p w:rsidR="000F1F52" w:rsidRPr="00D81B33" w:rsidRDefault="003165A1" w:rsidP="00D81B33">
      <w:pPr>
        <w:spacing w:before="180" w:after="180" w:line="360" w:lineRule="exact"/>
        <w:ind w:leftChars="100" w:left="240" w:firstLineChars="200" w:firstLine="560"/>
        <w:rPr>
          <w:szCs w:val="28"/>
        </w:rPr>
      </w:pPr>
      <w:r w:rsidRPr="003165A1">
        <w:rPr>
          <w:rFonts w:eastAsia="標楷體" w:hint="eastAsia"/>
          <w:sz w:val="28"/>
          <w:szCs w:val="28"/>
        </w:rPr>
        <w:t>本校核心業務依國民教育法第</w:t>
      </w:r>
      <w:r w:rsidRPr="003165A1">
        <w:rPr>
          <w:rFonts w:eastAsia="標楷體" w:hint="eastAsia"/>
          <w:sz w:val="28"/>
          <w:szCs w:val="28"/>
        </w:rPr>
        <w:t>1</w:t>
      </w:r>
      <w:r w:rsidRPr="003165A1">
        <w:rPr>
          <w:rFonts w:eastAsia="標楷體" w:hint="eastAsia"/>
          <w:sz w:val="28"/>
          <w:szCs w:val="28"/>
        </w:rPr>
        <w:t>條規定：以養成德、智、體、群、美五育均衡發展之健全國民為宗旨，屬國民教育範疇。因此，</w:t>
      </w:r>
      <w:r w:rsidR="000F1F52" w:rsidRPr="00EE2F17">
        <w:rPr>
          <w:rFonts w:eastAsia="標楷體" w:hint="eastAsia"/>
          <w:sz w:val="28"/>
          <w:szCs w:val="28"/>
        </w:rPr>
        <w:t>本校之核心業務及重要性如下表：</w:t>
      </w:r>
    </w:p>
    <w:tbl>
      <w:tblPr>
        <w:tblStyle w:val="aff"/>
        <w:tblpPr w:leftFromText="180" w:rightFromText="180" w:vertAnchor="text" w:horzAnchor="margin" w:tblpY="366"/>
        <w:tblW w:w="9639" w:type="dxa"/>
        <w:tblInd w:w="0" w:type="dxa"/>
        <w:tblCellMar>
          <w:left w:w="0" w:type="dxa"/>
          <w:right w:w="0" w:type="dxa"/>
        </w:tblCellMar>
        <w:tblLook w:val="04A0"/>
      </w:tblPr>
      <w:tblGrid>
        <w:gridCol w:w="3119"/>
        <w:gridCol w:w="1842"/>
        <w:gridCol w:w="1843"/>
        <w:gridCol w:w="1418"/>
        <w:gridCol w:w="1417"/>
      </w:tblGrid>
      <w:tr w:rsidR="000F1F52" w:rsidRPr="00EE2F17" w:rsidTr="000F1F52">
        <w:trPr>
          <w:trHeight w:val="730"/>
        </w:trPr>
        <w:tc>
          <w:tcPr>
            <w:tcW w:w="3119" w:type="dxa"/>
            <w:tcBorders>
              <w:top w:val="single" w:sz="4" w:space="0" w:color="auto"/>
              <w:left w:val="single" w:sz="4" w:space="0" w:color="auto"/>
              <w:bottom w:val="single" w:sz="4" w:space="0" w:color="auto"/>
              <w:right w:val="single" w:sz="4" w:space="0" w:color="auto"/>
            </w:tcBorders>
            <w:vAlign w:val="center"/>
            <w:hideMark/>
          </w:tcPr>
          <w:p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lang w:eastAsia="zh-HK"/>
              </w:rPr>
              <w:t>核心</w:t>
            </w:r>
            <w:r w:rsidRPr="00EE2F17">
              <w:rPr>
                <w:rFonts w:ascii="Calibri" w:eastAsia="標楷體" w:hAnsi="Calibri" w:cs="Times New Roman" w:hint="eastAsia"/>
                <w:sz w:val="28"/>
                <w:szCs w:val="28"/>
              </w:rPr>
              <w:t>業務</w:t>
            </w:r>
          </w:p>
        </w:tc>
        <w:tc>
          <w:tcPr>
            <w:tcW w:w="1842" w:type="dxa"/>
            <w:tcBorders>
              <w:top w:val="single" w:sz="4" w:space="0" w:color="auto"/>
              <w:left w:val="single" w:sz="4" w:space="0" w:color="auto"/>
              <w:bottom w:val="single" w:sz="4" w:space="0" w:color="auto"/>
              <w:right w:val="single" w:sz="4" w:space="0" w:color="auto"/>
            </w:tcBorders>
            <w:vAlign w:val="center"/>
            <w:hideMark/>
          </w:tcPr>
          <w:p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核心資通系統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重要性說明</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業務失效影響說明</w:t>
            </w:r>
          </w:p>
        </w:tc>
        <w:tc>
          <w:tcPr>
            <w:tcW w:w="1417" w:type="dxa"/>
            <w:tcBorders>
              <w:top w:val="single" w:sz="4" w:space="0" w:color="auto"/>
              <w:left w:val="single" w:sz="4" w:space="0" w:color="auto"/>
              <w:bottom w:val="single" w:sz="4" w:space="0" w:color="auto"/>
              <w:right w:val="single" w:sz="4" w:space="0" w:color="auto"/>
            </w:tcBorders>
            <w:vAlign w:val="center"/>
            <w:hideMark/>
          </w:tcPr>
          <w:p w:rsidR="000F1F52" w:rsidRPr="00EE2F17" w:rsidRDefault="000F1F52" w:rsidP="000F1F52">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最大可容忍中斷時間</w:t>
            </w:r>
          </w:p>
        </w:tc>
      </w:tr>
      <w:tr w:rsidR="000F1F52" w:rsidRPr="00EE2F17" w:rsidTr="000F1F52">
        <w:tblPrEx>
          <w:tblCellMar>
            <w:left w:w="108" w:type="dxa"/>
            <w:right w:w="108" w:type="dxa"/>
          </w:tblCellMar>
        </w:tblPrEx>
        <w:trPr>
          <w:trHeight w:val="730"/>
        </w:trPr>
        <w:tc>
          <w:tcPr>
            <w:tcW w:w="3119" w:type="dxa"/>
            <w:hideMark/>
          </w:tcPr>
          <w:p w:rsidR="000F1F52" w:rsidRPr="00EE2F17" w:rsidRDefault="000F1F52" w:rsidP="000F1F52">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教務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：課程編排、學籍管理、成績評量、教學評鑑，並與輔導單位配合實施教育輔導等事項</w:t>
            </w:r>
          </w:p>
        </w:tc>
        <w:tc>
          <w:tcPr>
            <w:tcW w:w="1842" w:type="dxa"/>
            <w:vAlign w:val="center"/>
            <w:hideMark/>
          </w:tcPr>
          <w:p w:rsidR="000F1F52" w:rsidRPr="00EE2F17" w:rsidRDefault="000F1F52" w:rsidP="000F1F52">
            <w:pPr>
              <w:spacing w:line="360" w:lineRule="exact"/>
              <w:jc w:val="both"/>
              <w:rPr>
                <w:rFonts w:ascii="Calibri" w:eastAsia="標楷體" w:hAnsi="Calibri" w:cs="Times New Roman"/>
                <w:sz w:val="28"/>
                <w:szCs w:val="28"/>
                <w:highlight w:val="yellow"/>
              </w:rPr>
            </w:pPr>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rsidR="000F1F52" w:rsidRPr="00EE2F17" w:rsidRDefault="000F1F52" w:rsidP="000F1F52">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0F1F52" w:rsidRPr="00EE2F17" w:rsidRDefault="000F1F52" w:rsidP="000F1F52">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rsidR="000F1F52" w:rsidRPr="00EE2F17" w:rsidRDefault="000F1F52" w:rsidP="000F1F52">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r w:rsidR="000C5D2D" w:rsidRPr="00EE2F17" w:rsidTr="000F1F52">
        <w:tblPrEx>
          <w:tblCellMar>
            <w:left w:w="108" w:type="dxa"/>
            <w:right w:w="108" w:type="dxa"/>
          </w:tblCellMar>
        </w:tblPrEx>
        <w:trPr>
          <w:trHeight w:val="730"/>
        </w:trPr>
        <w:tc>
          <w:tcPr>
            <w:tcW w:w="3119" w:type="dxa"/>
          </w:tcPr>
          <w:p w:rsidR="000C5D2D" w:rsidRPr="00EE2F17" w:rsidRDefault="000C5D2D" w:rsidP="000C5D2D">
            <w:pPr>
              <w:spacing w:line="360" w:lineRule="exact"/>
              <w:rPr>
                <w:rFonts w:eastAsia="標楷體"/>
                <w:sz w:val="28"/>
                <w:szCs w:val="28"/>
                <w:lang w:eastAsia="zh-HK"/>
              </w:rPr>
            </w:pPr>
            <w:r w:rsidRPr="00EE2F17">
              <w:rPr>
                <w:rFonts w:ascii="Calibri" w:eastAsia="標楷體" w:hAnsi="Calibri" w:hint="eastAsia"/>
                <w:sz w:val="28"/>
                <w:szCs w:val="28"/>
                <w:lang w:eastAsia="zh-HK"/>
              </w:rPr>
              <w:t>教務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：課程發展、教學實施、教學設備、教具圖書資料供應、教學研究</w:t>
            </w:r>
          </w:p>
        </w:tc>
        <w:tc>
          <w:tcPr>
            <w:tcW w:w="1842" w:type="dxa"/>
            <w:vAlign w:val="center"/>
          </w:tcPr>
          <w:p w:rsidR="000C5D2D" w:rsidRPr="00EE2F17" w:rsidRDefault="000C5D2D" w:rsidP="000C5D2D">
            <w:pPr>
              <w:spacing w:line="360" w:lineRule="exact"/>
              <w:jc w:val="both"/>
              <w:rPr>
                <w:rFonts w:eastAsia="標楷體" w:cs="Lucida Sans"/>
                <w:szCs w:val="24"/>
                <w:lang w:bidi="hi-IN"/>
              </w:rPr>
            </w:pPr>
            <w:r>
              <w:rPr>
                <w:rFonts w:eastAsia="標楷體" w:cs="Lucida Sans" w:hint="eastAsia"/>
                <w:szCs w:val="24"/>
                <w:lang w:bidi="hi-IN"/>
              </w:rPr>
              <w:t>無</w:t>
            </w:r>
          </w:p>
        </w:tc>
        <w:tc>
          <w:tcPr>
            <w:tcW w:w="1843" w:type="dxa"/>
            <w:vAlign w:val="center"/>
          </w:tcPr>
          <w:p w:rsidR="000C5D2D" w:rsidRPr="00EE2F17" w:rsidRDefault="000C5D2D" w:rsidP="000C5D2D">
            <w:pPr>
              <w:spacing w:line="360" w:lineRule="exact"/>
              <w:jc w:val="both"/>
              <w:rPr>
                <w:rFonts w:eastAsia="標楷體" w:cs="Lucida Sans"/>
                <w:szCs w:val="24"/>
                <w:lang w:bidi="hi-IN"/>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tcPr>
          <w:p w:rsidR="000C5D2D" w:rsidRPr="00EE2F17" w:rsidRDefault="000C5D2D" w:rsidP="000C5D2D">
            <w:pPr>
              <w:spacing w:line="360" w:lineRule="exact"/>
              <w:jc w:val="both"/>
              <w:rPr>
                <w:rFonts w:eastAsia="標楷體"/>
                <w:szCs w:val="24"/>
              </w:rPr>
            </w:pPr>
            <w:r>
              <w:rPr>
                <w:rFonts w:eastAsia="標楷體" w:hint="eastAsia"/>
                <w:szCs w:val="24"/>
              </w:rPr>
              <w:t>無</w:t>
            </w:r>
          </w:p>
        </w:tc>
        <w:tc>
          <w:tcPr>
            <w:tcW w:w="1417" w:type="dxa"/>
            <w:vAlign w:val="center"/>
          </w:tcPr>
          <w:p w:rsidR="000C5D2D" w:rsidRPr="00EE2F17" w:rsidRDefault="000C5D2D" w:rsidP="000C5D2D">
            <w:pPr>
              <w:spacing w:line="360" w:lineRule="exact"/>
              <w:jc w:val="both"/>
              <w:rPr>
                <w:rFonts w:eastAsia="標楷體"/>
                <w:szCs w:val="24"/>
              </w:rPr>
            </w:pPr>
            <w:r>
              <w:rPr>
                <w:rFonts w:eastAsia="標楷體" w:hint="eastAsia"/>
                <w:szCs w:val="24"/>
              </w:rPr>
              <w:t>無</w:t>
            </w:r>
          </w:p>
        </w:tc>
      </w:tr>
      <w:tr w:rsidR="000C5D2D" w:rsidRPr="00EE2F17" w:rsidTr="000F1F52">
        <w:tblPrEx>
          <w:tblCellMar>
            <w:left w:w="108" w:type="dxa"/>
            <w:right w:w="108" w:type="dxa"/>
          </w:tblCellMar>
        </w:tblPrEx>
        <w:trPr>
          <w:trHeight w:val="730"/>
        </w:trPr>
        <w:tc>
          <w:tcPr>
            <w:tcW w:w="3119" w:type="dxa"/>
            <w:hideMark/>
          </w:tcPr>
          <w:p w:rsidR="000C5D2D" w:rsidRPr="00EE2F17" w:rsidRDefault="000C5D2D" w:rsidP="000C5D2D">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學生事務：體育衛生保健、生活管理，並與輔導單位配合實施生活輔導等事項。</w:t>
            </w:r>
          </w:p>
        </w:tc>
        <w:tc>
          <w:tcPr>
            <w:tcW w:w="1842" w:type="dxa"/>
            <w:vAlign w:val="center"/>
            <w:hideMark/>
          </w:tcPr>
          <w:p w:rsidR="000C5D2D" w:rsidRPr="00EE2F17" w:rsidRDefault="000C5D2D" w:rsidP="000C5D2D">
            <w:pPr>
              <w:spacing w:line="360" w:lineRule="exact"/>
              <w:jc w:val="both"/>
              <w:rPr>
                <w:rFonts w:ascii="Calibri" w:eastAsia="標楷體" w:hAnsi="Calibri"/>
                <w:szCs w:val="24"/>
                <w:highlight w:val="yellow"/>
              </w:rPr>
            </w:pPr>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rsidR="000C5D2D" w:rsidRPr="00EE2F17" w:rsidRDefault="000C5D2D" w:rsidP="000C5D2D">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0C5D2D" w:rsidRPr="00EE2F17" w:rsidRDefault="000C5D2D" w:rsidP="000C5D2D">
            <w:pPr>
              <w:spacing w:line="360" w:lineRule="exact"/>
              <w:jc w:val="both"/>
              <w:rPr>
                <w:rFonts w:ascii="Calibri" w:eastAsia="標楷體" w:hAnsi="Calibri"/>
                <w:szCs w:val="24"/>
              </w:rPr>
            </w:pPr>
            <w:r w:rsidRPr="00EE2F17">
              <w:rPr>
                <w:rFonts w:ascii="Calibri" w:eastAsia="標楷體" w:hAnsi="Calibri" w:hint="eastAsia"/>
                <w:szCs w:val="24"/>
              </w:rPr>
              <w:t>可能使本校部分業務中斷</w:t>
            </w:r>
          </w:p>
        </w:tc>
        <w:tc>
          <w:tcPr>
            <w:tcW w:w="1417" w:type="dxa"/>
            <w:vAlign w:val="center"/>
            <w:hideMark/>
          </w:tcPr>
          <w:p w:rsidR="000C5D2D" w:rsidRPr="00EE2F17" w:rsidRDefault="000C5D2D" w:rsidP="000C5D2D">
            <w:pPr>
              <w:spacing w:line="360" w:lineRule="exact"/>
              <w:jc w:val="both"/>
              <w:rPr>
                <w:rFonts w:ascii="Calibri" w:eastAsia="標楷體" w:hAnsi="Calibri"/>
                <w:szCs w:val="24"/>
              </w:rPr>
            </w:pPr>
            <w:r w:rsidRPr="00EE2F17">
              <w:rPr>
                <w:rFonts w:ascii="Calibri" w:eastAsia="標楷體" w:hAnsi="Calibri" w:hint="eastAsia"/>
                <w:szCs w:val="24"/>
              </w:rPr>
              <w:t>由上級管理單位訂之</w:t>
            </w:r>
          </w:p>
        </w:tc>
      </w:tr>
      <w:tr w:rsidR="000C5D2D" w:rsidRPr="00EE2F17" w:rsidTr="000F1F52">
        <w:tblPrEx>
          <w:tblCellMar>
            <w:left w:w="108" w:type="dxa"/>
            <w:right w:w="108" w:type="dxa"/>
          </w:tblCellMar>
        </w:tblPrEx>
        <w:trPr>
          <w:trHeight w:val="730"/>
        </w:trPr>
        <w:tc>
          <w:tcPr>
            <w:tcW w:w="3119" w:type="dxa"/>
          </w:tcPr>
          <w:p w:rsidR="000C5D2D" w:rsidRPr="00EE2F17" w:rsidRDefault="000C5D2D" w:rsidP="000C5D2D">
            <w:pPr>
              <w:spacing w:line="360" w:lineRule="exact"/>
              <w:rPr>
                <w:rFonts w:eastAsia="標楷體"/>
                <w:sz w:val="28"/>
                <w:szCs w:val="28"/>
                <w:lang w:eastAsia="zh-HK"/>
              </w:rPr>
            </w:pPr>
            <w:r w:rsidRPr="00EE2F17">
              <w:rPr>
                <w:rFonts w:ascii="Calibri" w:eastAsia="標楷體" w:hAnsi="Calibri" w:hint="eastAsia"/>
                <w:sz w:val="28"/>
                <w:szCs w:val="28"/>
                <w:lang w:eastAsia="zh-HK"/>
              </w:rPr>
              <w:lastRenderedPageBreak/>
              <w:t>學生事務：公民教育、道德教育、生活教育、學生團體活動</w:t>
            </w:r>
          </w:p>
        </w:tc>
        <w:tc>
          <w:tcPr>
            <w:tcW w:w="1842" w:type="dxa"/>
            <w:vAlign w:val="center"/>
          </w:tcPr>
          <w:p w:rsidR="000C5D2D" w:rsidRPr="00EE2F17" w:rsidRDefault="000C5D2D" w:rsidP="000C5D2D">
            <w:pPr>
              <w:spacing w:line="360" w:lineRule="exact"/>
              <w:jc w:val="both"/>
              <w:rPr>
                <w:rFonts w:eastAsia="標楷體" w:cs="Lucida Sans"/>
                <w:szCs w:val="24"/>
                <w:lang w:bidi="hi-IN"/>
              </w:rPr>
            </w:pPr>
            <w:r>
              <w:rPr>
                <w:rFonts w:eastAsia="標楷體" w:cs="Lucida Sans" w:hint="eastAsia"/>
                <w:szCs w:val="24"/>
                <w:lang w:bidi="hi-IN"/>
              </w:rPr>
              <w:t>無</w:t>
            </w:r>
          </w:p>
        </w:tc>
        <w:tc>
          <w:tcPr>
            <w:tcW w:w="1843" w:type="dxa"/>
            <w:vAlign w:val="center"/>
          </w:tcPr>
          <w:p w:rsidR="000C5D2D" w:rsidRPr="00EE2F17" w:rsidRDefault="000C5D2D" w:rsidP="000C5D2D">
            <w:pPr>
              <w:spacing w:line="360" w:lineRule="exact"/>
              <w:jc w:val="both"/>
              <w:rPr>
                <w:rFonts w:eastAsia="標楷體" w:cs="Lucida Sans"/>
                <w:szCs w:val="24"/>
                <w:lang w:bidi="hi-IN"/>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tcPr>
          <w:p w:rsidR="000C5D2D" w:rsidRPr="00EE2F17" w:rsidRDefault="000C5D2D" w:rsidP="000C5D2D">
            <w:pPr>
              <w:spacing w:line="360" w:lineRule="exact"/>
              <w:jc w:val="both"/>
              <w:rPr>
                <w:rFonts w:eastAsia="標楷體"/>
                <w:szCs w:val="24"/>
              </w:rPr>
            </w:pPr>
            <w:r>
              <w:rPr>
                <w:rFonts w:eastAsia="標楷體" w:hint="eastAsia"/>
                <w:szCs w:val="24"/>
              </w:rPr>
              <w:t>無</w:t>
            </w:r>
          </w:p>
        </w:tc>
        <w:tc>
          <w:tcPr>
            <w:tcW w:w="1417" w:type="dxa"/>
            <w:vAlign w:val="center"/>
          </w:tcPr>
          <w:p w:rsidR="000C5D2D" w:rsidRPr="00EE2F17" w:rsidRDefault="000C5D2D" w:rsidP="000C5D2D">
            <w:pPr>
              <w:spacing w:line="360" w:lineRule="exact"/>
              <w:jc w:val="both"/>
              <w:rPr>
                <w:rFonts w:eastAsia="標楷體"/>
                <w:szCs w:val="24"/>
              </w:rPr>
            </w:pPr>
            <w:r>
              <w:rPr>
                <w:rFonts w:eastAsia="標楷體" w:hint="eastAsia"/>
                <w:szCs w:val="24"/>
              </w:rPr>
              <w:t>無</w:t>
            </w:r>
          </w:p>
        </w:tc>
      </w:tr>
      <w:tr w:rsidR="000C5D2D" w:rsidRPr="00EE2F17" w:rsidTr="000F1F52">
        <w:tblPrEx>
          <w:tblCellMar>
            <w:left w:w="108" w:type="dxa"/>
            <w:right w:w="108" w:type="dxa"/>
          </w:tblCellMar>
        </w:tblPrEx>
        <w:trPr>
          <w:trHeight w:val="730"/>
        </w:trPr>
        <w:tc>
          <w:tcPr>
            <w:tcW w:w="3119" w:type="dxa"/>
            <w:hideMark/>
          </w:tcPr>
          <w:p w:rsidR="000C5D2D" w:rsidRPr="00EE2F17" w:rsidRDefault="000C5D2D" w:rsidP="000C5D2D">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輔導</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：學生資料蒐集與分析、學生智力、性向、人格等測驗之實施，學生興趣、學習成就與志願之調查</w:t>
            </w:r>
            <w:r>
              <w:rPr>
                <w:rFonts w:ascii="Calibri" w:eastAsia="標楷體" w:hAnsi="Calibri" w:hint="eastAsia"/>
                <w:sz w:val="28"/>
                <w:szCs w:val="28"/>
                <w:lang w:eastAsia="zh-HK"/>
              </w:rPr>
              <w:t>、</w:t>
            </w:r>
            <w:r w:rsidRPr="00EE2F17">
              <w:rPr>
                <w:rFonts w:ascii="Calibri" w:eastAsia="標楷體" w:hAnsi="Calibri" w:hint="eastAsia"/>
                <w:sz w:val="28"/>
                <w:szCs w:val="28"/>
                <w:lang w:eastAsia="zh-HK"/>
              </w:rPr>
              <w:t>輔導諮商之進行，並辦理特殊教育及親職教育等事項。</w:t>
            </w:r>
          </w:p>
        </w:tc>
        <w:tc>
          <w:tcPr>
            <w:tcW w:w="1842" w:type="dxa"/>
            <w:vAlign w:val="center"/>
            <w:hideMark/>
          </w:tcPr>
          <w:p w:rsidR="000C5D2D" w:rsidRPr="00EE2F17" w:rsidRDefault="000C5D2D" w:rsidP="000C5D2D">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rsidR="000C5D2D" w:rsidRPr="00EE2F17" w:rsidRDefault="000C5D2D" w:rsidP="000C5D2D">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0C5D2D" w:rsidRPr="00EE2F17" w:rsidRDefault="000C5D2D" w:rsidP="000C5D2D">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rsidR="000C5D2D" w:rsidRPr="00EE2F17" w:rsidRDefault="000C5D2D" w:rsidP="000C5D2D">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bl>
    <w:p w:rsidR="0002642D" w:rsidRPr="00EE2F17" w:rsidRDefault="0002642D"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7" w:name="_Toc532133697"/>
      <w:bookmarkStart w:id="8" w:name="_Toc532135082"/>
      <w:bookmarkStart w:id="9" w:name="_Toc21008614"/>
      <w:r w:rsidRPr="00EE2F17">
        <w:rPr>
          <w:rFonts w:ascii="Calibri" w:hAnsi="Calibri" w:cstheme="majorBidi" w:hint="eastAsia"/>
          <w:kern w:val="2"/>
        </w:rPr>
        <w:t>非核心業務及說明：</w:t>
      </w:r>
      <w:bookmarkEnd w:id="7"/>
      <w:bookmarkEnd w:id="8"/>
      <w:bookmarkEnd w:id="9"/>
    </w:p>
    <w:p w:rsidR="0002642D" w:rsidRDefault="003165A1" w:rsidP="00760343">
      <w:pPr>
        <w:spacing w:before="180" w:after="180" w:line="360" w:lineRule="exact"/>
        <w:ind w:leftChars="100" w:left="240" w:firstLineChars="200" w:firstLine="560"/>
        <w:rPr>
          <w:rFonts w:eastAsia="標楷體"/>
          <w:sz w:val="28"/>
          <w:szCs w:val="28"/>
        </w:rPr>
      </w:pPr>
      <w:r w:rsidRPr="003165A1">
        <w:rPr>
          <w:rFonts w:eastAsia="標楷體" w:hint="eastAsia"/>
          <w:sz w:val="28"/>
          <w:szCs w:val="28"/>
        </w:rPr>
        <w:t>本校依國民教育法第</w:t>
      </w:r>
      <w:r w:rsidRPr="003165A1">
        <w:rPr>
          <w:rFonts w:eastAsia="標楷體" w:hint="eastAsia"/>
          <w:sz w:val="28"/>
          <w:szCs w:val="28"/>
        </w:rPr>
        <w:t>10</w:t>
      </w:r>
      <w:r w:rsidRPr="003165A1">
        <w:rPr>
          <w:rFonts w:eastAsia="標楷體" w:hint="eastAsia"/>
          <w:sz w:val="28"/>
          <w:szCs w:val="28"/>
        </w:rPr>
        <w:t>條與國民教育法施行細則第</w:t>
      </w:r>
      <w:r w:rsidRPr="003165A1">
        <w:rPr>
          <w:rFonts w:eastAsia="標楷體" w:hint="eastAsia"/>
          <w:sz w:val="28"/>
          <w:szCs w:val="28"/>
        </w:rPr>
        <w:t>14</w:t>
      </w:r>
      <w:r w:rsidRPr="003165A1">
        <w:rPr>
          <w:rFonts w:eastAsia="標楷體" w:hint="eastAsia"/>
          <w:sz w:val="28"/>
          <w:szCs w:val="28"/>
        </w:rPr>
        <w:t>條規定設置行政組織與其他相關之非核心業務及說明如下表：</w:t>
      </w:r>
    </w:p>
    <w:tbl>
      <w:tblPr>
        <w:tblpPr w:leftFromText="180" w:rightFromText="180" w:vertAnchor="text" w:horzAnchor="margin"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97"/>
        <w:gridCol w:w="3544"/>
        <w:gridCol w:w="2693"/>
      </w:tblGrid>
      <w:tr w:rsidR="000953C4" w:rsidRPr="00EE2F17" w:rsidTr="000953C4">
        <w:trPr>
          <w:trHeight w:val="730"/>
        </w:trPr>
        <w:tc>
          <w:tcPr>
            <w:tcW w:w="3397" w:type="dxa"/>
            <w:shd w:val="clear" w:color="auto" w:fill="auto"/>
            <w:vAlign w:val="center"/>
          </w:tcPr>
          <w:p w:rsidR="000953C4" w:rsidRPr="00EE2F17" w:rsidRDefault="000953C4" w:rsidP="000953C4">
            <w:pPr>
              <w:spacing w:line="360" w:lineRule="exact"/>
              <w:jc w:val="center"/>
              <w:rPr>
                <w:rFonts w:eastAsia="標楷體"/>
                <w:sz w:val="28"/>
                <w:szCs w:val="28"/>
              </w:rPr>
            </w:pPr>
            <w:r w:rsidRPr="00EE2F17">
              <w:rPr>
                <w:rFonts w:eastAsia="標楷體" w:hint="eastAsia"/>
                <w:sz w:val="28"/>
                <w:szCs w:val="28"/>
              </w:rPr>
              <w:t>非核心業務</w:t>
            </w:r>
          </w:p>
        </w:tc>
        <w:tc>
          <w:tcPr>
            <w:tcW w:w="3544" w:type="dxa"/>
            <w:shd w:val="clear" w:color="auto" w:fill="auto"/>
            <w:vAlign w:val="center"/>
          </w:tcPr>
          <w:p w:rsidR="000953C4" w:rsidRPr="00EE2F17" w:rsidRDefault="000953C4" w:rsidP="000953C4">
            <w:pPr>
              <w:spacing w:line="360" w:lineRule="exact"/>
              <w:jc w:val="center"/>
              <w:rPr>
                <w:rFonts w:eastAsia="標楷體"/>
                <w:sz w:val="28"/>
                <w:szCs w:val="28"/>
              </w:rPr>
            </w:pPr>
            <w:r w:rsidRPr="00EE2F17">
              <w:rPr>
                <w:rFonts w:eastAsia="標楷體" w:hint="eastAsia"/>
                <w:sz w:val="28"/>
                <w:szCs w:val="28"/>
              </w:rPr>
              <w:t>業務失效影響說明</w:t>
            </w:r>
          </w:p>
        </w:tc>
        <w:tc>
          <w:tcPr>
            <w:tcW w:w="2693" w:type="dxa"/>
            <w:shd w:val="clear" w:color="auto" w:fill="auto"/>
            <w:vAlign w:val="center"/>
          </w:tcPr>
          <w:p w:rsidR="000953C4" w:rsidRPr="00EE2F17" w:rsidRDefault="000953C4" w:rsidP="000953C4">
            <w:pPr>
              <w:spacing w:line="360" w:lineRule="exact"/>
              <w:rPr>
                <w:rFonts w:eastAsia="標楷體"/>
                <w:sz w:val="28"/>
                <w:szCs w:val="28"/>
              </w:rPr>
            </w:pPr>
            <w:r w:rsidRPr="00EE2F17">
              <w:rPr>
                <w:rFonts w:eastAsia="標楷體" w:hint="eastAsia"/>
                <w:sz w:val="28"/>
                <w:szCs w:val="28"/>
              </w:rPr>
              <w:t>最大可容忍中斷時間</w:t>
            </w:r>
          </w:p>
        </w:tc>
      </w:tr>
      <w:tr w:rsidR="00246A80" w:rsidRPr="00EE2F17" w:rsidTr="000953C4">
        <w:trPr>
          <w:trHeight w:val="730"/>
        </w:trPr>
        <w:tc>
          <w:tcPr>
            <w:tcW w:w="3397" w:type="dxa"/>
            <w:shd w:val="clear" w:color="auto" w:fill="auto"/>
            <w:vAlign w:val="center"/>
          </w:tcPr>
          <w:p w:rsidR="00246A80" w:rsidRPr="00EE2F17" w:rsidRDefault="00246A80" w:rsidP="00246A80">
            <w:pPr>
              <w:spacing w:line="360" w:lineRule="exact"/>
              <w:rPr>
                <w:rFonts w:eastAsia="標楷體"/>
                <w:sz w:val="28"/>
                <w:szCs w:val="28"/>
                <w:lang w:eastAsia="zh-HK"/>
              </w:rPr>
            </w:pPr>
            <w:r w:rsidRPr="00EE2F17">
              <w:rPr>
                <w:rFonts w:eastAsia="標楷體" w:hint="eastAsia"/>
                <w:sz w:val="28"/>
                <w:szCs w:val="28"/>
                <w:lang w:eastAsia="zh-HK"/>
              </w:rPr>
              <w:t>教務</w:t>
            </w:r>
            <w:r w:rsidRPr="00EE2F17">
              <w:rPr>
                <w:rFonts w:eastAsia="標楷體" w:hint="eastAsia"/>
                <w:sz w:val="28"/>
                <w:szCs w:val="28"/>
              </w:rPr>
              <w:t>業務</w:t>
            </w:r>
            <w:r w:rsidRPr="00EE2F17">
              <w:rPr>
                <w:rFonts w:eastAsia="標楷體" w:hint="eastAsia"/>
                <w:sz w:val="28"/>
                <w:szCs w:val="28"/>
                <w:lang w:eastAsia="zh-HK"/>
              </w:rPr>
              <w:t>：</w:t>
            </w:r>
            <w:r w:rsidRPr="00EE2F17">
              <w:rPr>
                <w:rFonts w:eastAsia="標楷體" w:hint="eastAsia"/>
                <w:sz w:val="28"/>
                <w:szCs w:val="28"/>
              </w:rPr>
              <w:t>網路</w:t>
            </w:r>
            <w:r>
              <w:rPr>
                <w:rFonts w:eastAsia="標楷體" w:hint="eastAsia"/>
                <w:sz w:val="28"/>
                <w:szCs w:val="28"/>
              </w:rPr>
              <w:t>通訊</w:t>
            </w:r>
            <w:r w:rsidRPr="00EE2F17">
              <w:rPr>
                <w:rFonts w:eastAsia="標楷體" w:hint="eastAsia"/>
                <w:sz w:val="28"/>
                <w:szCs w:val="28"/>
                <w:lang w:eastAsia="zh-HK"/>
              </w:rPr>
              <w:t>、</w:t>
            </w:r>
            <w:r w:rsidR="00FB7A39" w:rsidRPr="00AF1031">
              <w:rPr>
                <w:rFonts w:eastAsia="標楷體" w:hint="eastAsia"/>
                <w:color w:val="000000" w:themeColor="text1"/>
                <w:sz w:val="28"/>
                <w:szCs w:val="28"/>
                <w:lang w:eastAsia="zh-HK"/>
              </w:rPr>
              <w:t>課程發展、課程編排、各類競賽、獎助學金申請、</w:t>
            </w:r>
            <w:r w:rsidR="0090272E" w:rsidRPr="00AF1031">
              <w:rPr>
                <w:rFonts w:eastAsia="標楷體" w:hint="eastAsia"/>
                <w:color w:val="000000" w:themeColor="text1"/>
                <w:sz w:val="28"/>
                <w:szCs w:val="28"/>
                <w:lang w:eastAsia="zh-HK"/>
              </w:rPr>
              <w:t>圖書資料供應等。</w:t>
            </w:r>
          </w:p>
        </w:tc>
        <w:tc>
          <w:tcPr>
            <w:tcW w:w="3544" w:type="dxa"/>
            <w:shd w:val="clear" w:color="auto" w:fill="auto"/>
            <w:vAlign w:val="center"/>
          </w:tcPr>
          <w:p w:rsidR="00246A80" w:rsidRPr="00EE2F17" w:rsidRDefault="00246A80" w:rsidP="00246A80">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246A80" w:rsidRPr="00EE2F17" w:rsidRDefault="00246A80" w:rsidP="00246A80">
            <w:pPr>
              <w:jc w:val="both"/>
              <w:rPr>
                <w:rFonts w:eastAsia="標楷體"/>
                <w:szCs w:val="24"/>
              </w:rPr>
            </w:pPr>
            <w:r w:rsidRPr="00EE2F17">
              <w:rPr>
                <w:rFonts w:eastAsia="標楷體" w:hint="eastAsia"/>
                <w:szCs w:val="24"/>
              </w:rPr>
              <w:t>由上級管理單位訂之</w:t>
            </w:r>
          </w:p>
        </w:tc>
      </w:tr>
      <w:tr w:rsidR="00C43B27" w:rsidRPr="00EE2F17" w:rsidTr="000953C4">
        <w:trPr>
          <w:trHeight w:val="730"/>
        </w:trPr>
        <w:tc>
          <w:tcPr>
            <w:tcW w:w="3397" w:type="dxa"/>
            <w:shd w:val="clear" w:color="auto" w:fill="auto"/>
            <w:vAlign w:val="center"/>
          </w:tcPr>
          <w:p w:rsidR="00C43B27" w:rsidRPr="00EE2F17" w:rsidRDefault="00C43B27" w:rsidP="00C43B27">
            <w:pPr>
              <w:spacing w:line="360" w:lineRule="exact"/>
              <w:rPr>
                <w:rFonts w:eastAsia="標楷體"/>
                <w:sz w:val="28"/>
                <w:szCs w:val="28"/>
                <w:lang w:eastAsia="zh-HK"/>
              </w:rPr>
            </w:pPr>
            <w:r w:rsidRPr="00EE2F17">
              <w:rPr>
                <w:rFonts w:eastAsia="標楷體" w:hint="eastAsia"/>
                <w:sz w:val="28"/>
                <w:szCs w:val="28"/>
                <w:lang w:eastAsia="zh-HK"/>
              </w:rPr>
              <w:t>學生事務：</w:t>
            </w:r>
            <w:r w:rsidR="00486873" w:rsidRPr="00AF1031">
              <w:rPr>
                <w:rFonts w:eastAsia="標楷體" w:hint="eastAsia"/>
                <w:color w:val="000000" w:themeColor="text1"/>
                <w:sz w:val="28"/>
                <w:szCs w:val="28"/>
                <w:lang w:eastAsia="zh-HK"/>
              </w:rPr>
              <w:t>社團管理、災害告警、運動場館管理等。</w:t>
            </w:r>
          </w:p>
        </w:tc>
        <w:tc>
          <w:tcPr>
            <w:tcW w:w="3544" w:type="dxa"/>
            <w:shd w:val="clear" w:color="auto" w:fill="auto"/>
            <w:vAlign w:val="center"/>
          </w:tcPr>
          <w:p w:rsidR="00C43B27" w:rsidRPr="00EE2F17" w:rsidRDefault="00C43B27" w:rsidP="00C43B27">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C43B27" w:rsidRPr="00EE2F17" w:rsidRDefault="00C43B27" w:rsidP="00C43B27">
            <w:pPr>
              <w:jc w:val="both"/>
              <w:rPr>
                <w:rFonts w:eastAsia="標楷體"/>
                <w:szCs w:val="24"/>
              </w:rPr>
            </w:pPr>
            <w:r w:rsidRPr="00EE2F17">
              <w:rPr>
                <w:rFonts w:eastAsia="標楷體" w:hint="eastAsia"/>
                <w:szCs w:val="24"/>
              </w:rPr>
              <w:t>由上級管理單位訂之</w:t>
            </w:r>
          </w:p>
        </w:tc>
      </w:tr>
      <w:tr w:rsidR="00C43B27" w:rsidRPr="00EE2F17" w:rsidTr="000953C4">
        <w:trPr>
          <w:trHeight w:val="730"/>
        </w:trPr>
        <w:tc>
          <w:tcPr>
            <w:tcW w:w="3397" w:type="dxa"/>
            <w:shd w:val="clear" w:color="auto" w:fill="auto"/>
            <w:vAlign w:val="center"/>
          </w:tcPr>
          <w:p w:rsidR="00C43B27" w:rsidRPr="00EE2F17" w:rsidRDefault="00C43B27" w:rsidP="00C43B27">
            <w:pPr>
              <w:spacing w:line="360" w:lineRule="exact"/>
              <w:rPr>
                <w:rFonts w:eastAsia="標楷體"/>
                <w:sz w:val="28"/>
                <w:szCs w:val="28"/>
                <w:lang w:eastAsia="zh-HK"/>
              </w:rPr>
            </w:pPr>
            <w:r w:rsidRPr="00EE2F17">
              <w:rPr>
                <w:rFonts w:eastAsia="標楷體" w:hint="eastAsia"/>
                <w:sz w:val="28"/>
                <w:szCs w:val="28"/>
                <w:lang w:eastAsia="zh-HK"/>
              </w:rPr>
              <w:t>總務</w:t>
            </w:r>
            <w:r w:rsidRPr="00EE2F17">
              <w:rPr>
                <w:rFonts w:eastAsia="標楷體" w:hint="eastAsia"/>
                <w:sz w:val="28"/>
                <w:szCs w:val="28"/>
              </w:rPr>
              <w:t>業務</w:t>
            </w:r>
            <w:r w:rsidRPr="00EE2F17">
              <w:rPr>
                <w:rFonts w:eastAsia="標楷體" w:hint="eastAsia"/>
                <w:sz w:val="28"/>
                <w:szCs w:val="28"/>
                <w:lang w:eastAsia="zh-HK"/>
              </w:rPr>
              <w:t>：</w:t>
            </w:r>
            <w:r w:rsidR="000C5D2D" w:rsidRPr="00EE2F17">
              <w:rPr>
                <w:rFonts w:eastAsia="標楷體" w:hint="eastAsia"/>
                <w:sz w:val="28"/>
                <w:szCs w:val="28"/>
                <w:lang w:eastAsia="zh-HK"/>
              </w:rPr>
              <w:t>學校文書</w:t>
            </w:r>
            <w:r w:rsidR="000C5D2D">
              <w:rPr>
                <w:rFonts w:eastAsia="標楷體" w:hint="eastAsia"/>
                <w:sz w:val="28"/>
                <w:szCs w:val="28"/>
                <w:lang w:eastAsia="zh-HK"/>
              </w:rPr>
              <w:t>、</w:t>
            </w:r>
            <w:r w:rsidR="000C5D2D" w:rsidRPr="00AF1031">
              <w:rPr>
                <w:rFonts w:eastAsia="標楷體" w:hint="eastAsia"/>
                <w:color w:val="000000" w:themeColor="text1"/>
                <w:sz w:val="28"/>
                <w:szCs w:val="28"/>
                <w:lang w:eastAsia="zh-HK"/>
              </w:rPr>
              <w:t>人事管理、公共工程招標管理、</w:t>
            </w:r>
            <w:r w:rsidR="000C5D2D" w:rsidRPr="00EE2F17">
              <w:rPr>
                <w:rFonts w:eastAsia="標楷體" w:hint="eastAsia"/>
                <w:sz w:val="28"/>
                <w:szCs w:val="28"/>
                <w:lang w:eastAsia="zh-HK"/>
              </w:rPr>
              <w:t>事務及出納等事項</w:t>
            </w:r>
            <w:r w:rsidR="000C5D2D">
              <w:rPr>
                <w:rFonts w:eastAsia="標楷體" w:hint="eastAsia"/>
                <w:sz w:val="28"/>
                <w:szCs w:val="28"/>
                <w:lang w:eastAsia="zh-HK"/>
              </w:rPr>
              <w:t>。</w:t>
            </w:r>
          </w:p>
        </w:tc>
        <w:tc>
          <w:tcPr>
            <w:tcW w:w="3544" w:type="dxa"/>
            <w:shd w:val="clear" w:color="auto" w:fill="auto"/>
            <w:vAlign w:val="center"/>
          </w:tcPr>
          <w:p w:rsidR="00C43B27" w:rsidRPr="00EE2F17" w:rsidRDefault="00C43B27" w:rsidP="00C43B27">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C43B27" w:rsidRPr="00EE2F17" w:rsidRDefault="00C43B27" w:rsidP="00C43B27">
            <w:pPr>
              <w:jc w:val="both"/>
              <w:rPr>
                <w:rFonts w:eastAsia="標楷體"/>
                <w:szCs w:val="24"/>
              </w:rPr>
            </w:pPr>
            <w:r w:rsidRPr="00EE2F17">
              <w:rPr>
                <w:rFonts w:eastAsia="標楷體" w:hint="eastAsia"/>
                <w:szCs w:val="24"/>
              </w:rPr>
              <w:t>由上級管理單位訂之</w:t>
            </w:r>
          </w:p>
        </w:tc>
      </w:tr>
      <w:tr w:rsidR="00C43B27" w:rsidRPr="00EE2F17" w:rsidTr="000953C4">
        <w:trPr>
          <w:trHeight w:val="730"/>
        </w:trPr>
        <w:tc>
          <w:tcPr>
            <w:tcW w:w="3397" w:type="dxa"/>
            <w:shd w:val="clear" w:color="auto" w:fill="auto"/>
            <w:vAlign w:val="center"/>
          </w:tcPr>
          <w:p w:rsidR="00C43B27" w:rsidRPr="00EE2F17" w:rsidRDefault="00C43B27" w:rsidP="00C43B27">
            <w:pPr>
              <w:spacing w:line="360" w:lineRule="exact"/>
              <w:rPr>
                <w:rFonts w:eastAsia="標楷體"/>
                <w:sz w:val="28"/>
                <w:szCs w:val="28"/>
                <w:lang w:eastAsia="zh-HK"/>
              </w:rPr>
            </w:pPr>
            <w:r w:rsidRPr="00EE2F17">
              <w:rPr>
                <w:rFonts w:eastAsia="標楷體" w:hint="eastAsia"/>
                <w:sz w:val="28"/>
                <w:szCs w:val="28"/>
                <w:lang w:eastAsia="zh-HK"/>
              </w:rPr>
              <w:t>輔導</w:t>
            </w:r>
            <w:r w:rsidRPr="00EE2F17">
              <w:rPr>
                <w:rFonts w:eastAsia="標楷體" w:hint="eastAsia"/>
                <w:sz w:val="28"/>
                <w:szCs w:val="28"/>
              </w:rPr>
              <w:t>業務</w:t>
            </w:r>
            <w:r w:rsidRPr="00EE2F17">
              <w:rPr>
                <w:rFonts w:eastAsia="標楷體" w:hint="eastAsia"/>
                <w:sz w:val="28"/>
                <w:szCs w:val="28"/>
                <w:lang w:eastAsia="zh-HK"/>
              </w:rPr>
              <w:t>：</w:t>
            </w:r>
            <w:r w:rsidR="00411259" w:rsidRPr="00AF1031">
              <w:rPr>
                <w:rFonts w:eastAsia="標楷體" w:hint="eastAsia"/>
                <w:color w:val="000000" w:themeColor="text1"/>
                <w:sz w:val="28"/>
                <w:szCs w:val="28"/>
                <w:lang w:eastAsia="zh-HK"/>
              </w:rPr>
              <w:t>輔導成果填報</w:t>
            </w:r>
            <w:r w:rsidR="00B85105" w:rsidRPr="00AF1031">
              <w:rPr>
                <w:rFonts w:eastAsia="標楷體" w:hint="eastAsia"/>
                <w:color w:val="000000" w:themeColor="text1"/>
                <w:sz w:val="28"/>
                <w:szCs w:val="28"/>
                <w:lang w:eastAsia="zh-HK"/>
              </w:rPr>
              <w:t>、就業輔導、技職發展</w:t>
            </w:r>
            <w:r w:rsidR="005C5FE2" w:rsidRPr="00AF1031">
              <w:rPr>
                <w:rFonts w:eastAsia="標楷體" w:hint="eastAsia"/>
                <w:color w:val="000000" w:themeColor="text1"/>
                <w:sz w:val="28"/>
                <w:szCs w:val="28"/>
                <w:lang w:eastAsia="zh-HK"/>
              </w:rPr>
              <w:t>等</w:t>
            </w:r>
            <w:r w:rsidR="00411259" w:rsidRPr="00AF1031">
              <w:rPr>
                <w:rFonts w:eastAsia="標楷體" w:hint="eastAsia"/>
                <w:color w:val="000000" w:themeColor="text1"/>
                <w:sz w:val="28"/>
                <w:szCs w:val="28"/>
                <w:lang w:eastAsia="zh-HK"/>
              </w:rPr>
              <w:t>。</w:t>
            </w:r>
          </w:p>
        </w:tc>
        <w:tc>
          <w:tcPr>
            <w:tcW w:w="3544" w:type="dxa"/>
            <w:shd w:val="clear" w:color="auto" w:fill="auto"/>
            <w:vAlign w:val="center"/>
          </w:tcPr>
          <w:p w:rsidR="00C43B27" w:rsidRPr="00EE2F17" w:rsidRDefault="00C43B27" w:rsidP="00C43B27">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C43B27" w:rsidRPr="00EE2F17" w:rsidRDefault="00C43B27" w:rsidP="00C43B27">
            <w:pPr>
              <w:jc w:val="both"/>
              <w:rPr>
                <w:rFonts w:eastAsia="標楷體"/>
                <w:szCs w:val="24"/>
              </w:rPr>
            </w:pPr>
            <w:r w:rsidRPr="00EE2F17">
              <w:rPr>
                <w:rFonts w:eastAsia="標楷體" w:hint="eastAsia"/>
                <w:szCs w:val="24"/>
              </w:rPr>
              <w:t>由上級管理單位訂之</w:t>
            </w:r>
          </w:p>
        </w:tc>
      </w:tr>
      <w:tr w:rsidR="00A6117D" w:rsidRPr="00EE2F17" w:rsidTr="000953C4">
        <w:trPr>
          <w:trHeight w:val="730"/>
        </w:trPr>
        <w:tc>
          <w:tcPr>
            <w:tcW w:w="3397" w:type="dxa"/>
            <w:shd w:val="clear" w:color="auto" w:fill="auto"/>
            <w:vAlign w:val="center"/>
          </w:tcPr>
          <w:p w:rsidR="00A6117D" w:rsidRPr="00EE2F17" w:rsidRDefault="00A6117D" w:rsidP="00A6117D">
            <w:pPr>
              <w:spacing w:line="360" w:lineRule="exact"/>
              <w:rPr>
                <w:rFonts w:eastAsia="標楷體"/>
                <w:sz w:val="28"/>
                <w:szCs w:val="28"/>
                <w:lang w:eastAsia="zh-HK"/>
              </w:rPr>
            </w:pPr>
            <w:r w:rsidRPr="00EE2F17">
              <w:rPr>
                <w:rFonts w:eastAsia="標楷體" w:hint="eastAsia"/>
                <w:sz w:val="28"/>
                <w:szCs w:val="28"/>
                <w:lang w:eastAsia="zh-HK"/>
              </w:rPr>
              <w:t>人事單位：人事管理</w:t>
            </w:r>
            <w:r>
              <w:rPr>
                <w:rFonts w:eastAsia="標楷體" w:hint="eastAsia"/>
                <w:sz w:val="28"/>
                <w:szCs w:val="28"/>
              </w:rPr>
              <w:t>、差勤管理</w:t>
            </w:r>
            <w:r w:rsidR="005C5FE2" w:rsidRPr="00AF1031">
              <w:rPr>
                <w:rFonts w:eastAsia="標楷體" w:hint="eastAsia"/>
                <w:color w:val="000000" w:themeColor="text1"/>
                <w:sz w:val="28"/>
                <w:szCs w:val="28"/>
                <w:lang w:eastAsia="zh-HK"/>
              </w:rPr>
              <w:t>、</w:t>
            </w:r>
            <w:r w:rsidR="005C5FE2" w:rsidRPr="00AF1031">
              <w:rPr>
                <w:rFonts w:eastAsia="標楷體" w:hint="eastAsia"/>
                <w:color w:val="000000" w:themeColor="text1"/>
                <w:sz w:val="28"/>
                <w:szCs w:val="28"/>
              </w:rPr>
              <w:t>公勞健保等</w:t>
            </w:r>
            <w:r>
              <w:rPr>
                <w:rFonts w:eastAsia="標楷體" w:hint="eastAsia"/>
                <w:sz w:val="28"/>
                <w:szCs w:val="28"/>
              </w:rPr>
              <w:t>。</w:t>
            </w:r>
          </w:p>
        </w:tc>
        <w:tc>
          <w:tcPr>
            <w:tcW w:w="3544" w:type="dxa"/>
            <w:shd w:val="clear" w:color="auto" w:fill="auto"/>
            <w:vAlign w:val="center"/>
          </w:tcPr>
          <w:p w:rsidR="00A6117D" w:rsidRPr="00EE2F17" w:rsidRDefault="00A6117D" w:rsidP="00A6117D">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A6117D" w:rsidRPr="00EE2F17" w:rsidRDefault="00A6117D" w:rsidP="00A6117D">
            <w:pPr>
              <w:jc w:val="both"/>
              <w:rPr>
                <w:rFonts w:eastAsia="標楷體"/>
                <w:szCs w:val="24"/>
              </w:rPr>
            </w:pPr>
            <w:r w:rsidRPr="00EE2F17">
              <w:rPr>
                <w:rFonts w:eastAsia="標楷體" w:hint="eastAsia"/>
                <w:szCs w:val="24"/>
              </w:rPr>
              <w:t>由上級管理單位訂之</w:t>
            </w:r>
          </w:p>
        </w:tc>
      </w:tr>
      <w:tr w:rsidR="00A6117D" w:rsidRPr="00EE2F17" w:rsidTr="000953C4">
        <w:trPr>
          <w:trHeight w:val="730"/>
        </w:trPr>
        <w:tc>
          <w:tcPr>
            <w:tcW w:w="3397" w:type="dxa"/>
            <w:shd w:val="clear" w:color="auto" w:fill="auto"/>
            <w:vAlign w:val="center"/>
          </w:tcPr>
          <w:p w:rsidR="00A6117D" w:rsidRPr="00EE2F17" w:rsidRDefault="00A6117D" w:rsidP="00A6117D">
            <w:pPr>
              <w:spacing w:line="360" w:lineRule="exact"/>
              <w:rPr>
                <w:rFonts w:eastAsia="標楷體"/>
                <w:sz w:val="28"/>
                <w:szCs w:val="28"/>
                <w:lang w:eastAsia="zh-HK"/>
              </w:rPr>
            </w:pPr>
            <w:r w:rsidRPr="00EE2F17">
              <w:rPr>
                <w:rFonts w:eastAsia="標楷體" w:hint="eastAsia"/>
                <w:sz w:val="28"/>
                <w:szCs w:val="28"/>
                <w:lang w:eastAsia="zh-HK"/>
              </w:rPr>
              <w:t>主計單位：歲計、會計</w:t>
            </w:r>
            <w:r w:rsidR="005C5FE2" w:rsidRPr="00EE2F17">
              <w:rPr>
                <w:rFonts w:eastAsia="標楷體" w:hint="eastAsia"/>
                <w:sz w:val="28"/>
                <w:szCs w:val="28"/>
                <w:lang w:eastAsia="zh-HK"/>
              </w:rPr>
              <w:t>、</w:t>
            </w:r>
            <w:r w:rsidR="005C5FE2" w:rsidRPr="00AF1031">
              <w:rPr>
                <w:rFonts w:eastAsia="標楷體" w:hint="eastAsia"/>
                <w:color w:val="000000" w:themeColor="text1"/>
                <w:sz w:val="28"/>
                <w:szCs w:val="28"/>
                <w:lang w:eastAsia="zh-HK"/>
              </w:rPr>
              <w:t>支付</w:t>
            </w:r>
            <w:r w:rsidRPr="00AF1031">
              <w:rPr>
                <w:rFonts w:eastAsia="標楷體" w:hint="eastAsia"/>
                <w:color w:val="000000" w:themeColor="text1"/>
                <w:sz w:val="28"/>
                <w:szCs w:val="28"/>
                <w:lang w:eastAsia="zh-HK"/>
              </w:rPr>
              <w:t>及統計等事項。</w:t>
            </w:r>
          </w:p>
        </w:tc>
        <w:tc>
          <w:tcPr>
            <w:tcW w:w="3544" w:type="dxa"/>
            <w:shd w:val="clear" w:color="auto" w:fill="auto"/>
            <w:vAlign w:val="center"/>
          </w:tcPr>
          <w:p w:rsidR="00A6117D" w:rsidRPr="00EE2F17" w:rsidRDefault="00A6117D" w:rsidP="00A6117D">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A6117D" w:rsidRPr="00EE2F17" w:rsidRDefault="00A6117D" w:rsidP="00A6117D">
            <w:pPr>
              <w:jc w:val="both"/>
              <w:rPr>
                <w:rFonts w:eastAsia="標楷體"/>
                <w:szCs w:val="24"/>
              </w:rPr>
            </w:pPr>
            <w:r w:rsidRPr="00EE2F17">
              <w:rPr>
                <w:rFonts w:eastAsia="標楷體" w:hint="eastAsia"/>
                <w:szCs w:val="24"/>
              </w:rPr>
              <w:t>由上級管理單位訂之</w:t>
            </w:r>
          </w:p>
        </w:tc>
      </w:tr>
    </w:tbl>
    <w:p w:rsidR="008E405D" w:rsidRPr="00EE2F17" w:rsidRDefault="00D03402" w:rsidP="00847F98">
      <w:pPr>
        <w:pStyle w:val="1"/>
        <w:spacing w:before="480" w:after="120"/>
        <w:ind w:left="561" w:hangingChars="200" w:hanging="561"/>
        <w:rPr>
          <w:rFonts w:ascii="Calibri" w:hAnsi="Calibri"/>
        </w:rPr>
      </w:pPr>
      <w:bookmarkStart w:id="10" w:name="_Toc21008615"/>
      <w:r w:rsidRPr="00EE2F17">
        <w:rPr>
          <w:rFonts w:ascii="Calibri" w:hAnsi="Calibri"/>
        </w:rPr>
        <w:t>資通安全政策及目標</w:t>
      </w:r>
      <w:bookmarkEnd w:id="10"/>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1" w:name="_Toc21008616"/>
      <w:r w:rsidRPr="00EE2F17">
        <w:rPr>
          <w:rFonts w:ascii="Calibri" w:hAnsi="Calibri" w:cstheme="majorBidi"/>
          <w:kern w:val="2"/>
        </w:rPr>
        <w:t>資通安全政策</w:t>
      </w:r>
      <w:bookmarkEnd w:id="11"/>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為使本</w:t>
      </w:r>
      <w:r w:rsidR="001A39A2" w:rsidRPr="00EE2F17">
        <w:rPr>
          <w:rFonts w:eastAsia="標楷體" w:hint="eastAsia"/>
          <w:sz w:val="28"/>
          <w:szCs w:val="28"/>
        </w:rPr>
        <w:t>校</w:t>
      </w:r>
      <w:r w:rsidRPr="00EE2F17">
        <w:rPr>
          <w:rFonts w:eastAsia="標楷體"/>
          <w:sz w:val="28"/>
          <w:szCs w:val="28"/>
        </w:rPr>
        <w:t>業務順利運作，防止資訊或資通系統受未經授權之存取、使用、</w:t>
      </w:r>
      <w:r w:rsidRPr="00EE2F17">
        <w:rPr>
          <w:rFonts w:eastAsia="標楷體"/>
          <w:sz w:val="28"/>
          <w:szCs w:val="28"/>
        </w:rPr>
        <w:lastRenderedPageBreak/>
        <w:t>控制、洩漏、破壞、竄改、銷毀或其他侵害，並確保其機密性</w:t>
      </w:r>
      <w:r w:rsidRPr="00EE2F17">
        <w:rPr>
          <w:rFonts w:eastAsia="標楷體"/>
          <w:color w:val="000000"/>
          <w:sz w:val="28"/>
          <w:szCs w:val="28"/>
        </w:rPr>
        <w:t>（</w:t>
      </w:r>
      <w:r w:rsidRPr="00EE2F17">
        <w:rPr>
          <w:rFonts w:eastAsia="標楷體"/>
          <w:color w:val="000000"/>
          <w:sz w:val="28"/>
          <w:szCs w:val="28"/>
        </w:rPr>
        <w:t>Confidentiality</w:t>
      </w:r>
      <w:r w:rsidRPr="00EE2F17">
        <w:rPr>
          <w:rFonts w:eastAsia="標楷體"/>
          <w:color w:val="000000"/>
          <w:sz w:val="28"/>
          <w:szCs w:val="28"/>
        </w:rPr>
        <w:t>）</w:t>
      </w:r>
      <w:r w:rsidRPr="00EE2F17">
        <w:rPr>
          <w:rFonts w:eastAsia="標楷體"/>
          <w:sz w:val="28"/>
          <w:szCs w:val="28"/>
        </w:rPr>
        <w:t>、完整性</w:t>
      </w:r>
      <w:r w:rsidRPr="00EE2F17">
        <w:rPr>
          <w:rFonts w:eastAsia="標楷體"/>
          <w:color w:val="000000"/>
          <w:sz w:val="28"/>
          <w:szCs w:val="28"/>
        </w:rPr>
        <w:t>（</w:t>
      </w:r>
      <w:r w:rsidRPr="00EE2F17">
        <w:rPr>
          <w:rFonts w:eastAsia="標楷體"/>
          <w:color w:val="000000"/>
          <w:sz w:val="28"/>
          <w:szCs w:val="28"/>
        </w:rPr>
        <w:t>Integrity</w:t>
      </w:r>
      <w:r w:rsidRPr="00EE2F17">
        <w:rPr>
          <w:rFonts w:eastAsia="標楷體"/>
          <w:color w:val="000000"/>
          <w:sz w:val="28"/>
          <w:szCs w:val="28"/>
        </w:rPr>
        <w:t>）</w:t>
      </w:r>
      <w:r w:rsidRPr="00EE2F17">
        <w:rPr>
          <w:rFonts w:eastAsia="標楷體"/>
          <w:sz w:val="28"/>
          <w:szCs w:val="28"/>
        </w:rPr>
        <w:t>及可用性</w:t>
      </w:r>
      <w:r w:rsidRPr="00EE2F17">
        <w:rPr>
          <w:rFonts w:eastAsia="標楷體"/>
          <w:color w:val="000000"/>
          <w:sz w:val="28"/>
          <w:szCs w:val="28"/>
        </w:rPr>
        <w:t>（</w:t>
      </w:r>
      <w:r w:rsidRPr="00EE2F17">
        <w:rPr>
          <w:rFonts w:eastAsia="標楷體"/>
          <w:color w:val="000000"/>
          <w:sz w:val="28"/>
          <w:szCs w:val="28"/>
        </w:rPr>
        <w:t>Availability</w:t>
      </w:r>
      <w:r w:rsidRPr="00EE2F17">
        <w:rPr>
          <w:rFonts w:eastAsia="標楷體"/>
          <w:color w:val="000000"/>
          <w:sz w:val="28"/>
          <w:szCs w:val="28"/>
        </w:rPr>
        <w:t>）</w:t>
      </w:r>
      <w:r w:rsidRPr="00EE2F17">
        <w:rPr>
          <w:rFonts w:eastAsia="標楷體"/>
          <w:sz w:val="28"/>
          <w:szCs w:val="28"/>
        </w:rPr>
        <w:t>，</w:t>
      </w:r>
      <w:r w:rsidR="001A39A2" w:rsidRPr="00EE2F17">
        <w:rPr>
          <w:rFonts w:eastAsia="標楷體" w:hint="eastAsia"/>
          <w:sz w:val="28"/>
          <w:szCs w:val="28"/>
        </w:rPr>
        <w:t>特制訂本政策如下，以供全體同仁共同遵循：</w:t>
      </w:r>
    </w:p>
    <w:p w:rsidR="001A39A2" w:rsidRPr="00133766" w:rsidRDefault="001A39A2" w:rsidP="00C00E41">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rPr>
      </w:pPr>
      <w:r w:rsidRPr="00133766">
        <w:rPr>
          <w:rFonts w:eastAsia="標楷體" w:hint="eastAsia"/>
          <w:sz w:val="28"/>
          <w:szCs w:val="28"/>
        </w:rPr>
        <w:t>應建立資通安全風險管理機制，定期因應內外在資通安全情勢變化，檢討資通安全風險管理之有效性。</w:t>
      </w:r>
    </w:p>
    <w:p w:rsidR="001A39A2" w:rsidRPr="00D81B33" w:rsidRDefault="001A39A2" w:rsidP="00C00E41">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shd w:val="pct15" w:color="auto" w:fill="FFFFFF"/>
        </w:rPr>
      </w:pPr>
      <w:r w:rsidRPr="00133766">
        <w:rPr>
          <w:rFonts w:eastAsia="標楷體" w:hint="eastAsia"/>
          <w:sz w:val="28"/>
          <w:szCs w:val="28"/>
        </w:rPr>
        <w:t>應保護機敏資訊之機密性與完整性，避免未經授權的存取與竄改。</w:t>
      </w:r>
    </w:p>
    <w:p w:rsidR="001A39A2" w:rsidRPr="00D81B33" w:rsidRDefault="001A39A2" w:rsidP="00C00E41">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shd w:val="pct15" w:color="auto" w:fill="FFFFFF"/>
        </w:rPr>
      </w:pPr>
      <w:r w:rsidRPr="00171173">
        <w:rPr>
          <w:rFonts w:eastAsia="標楷體" w:hint="eastAsia"/>
          <w:sz w:val="28"/>
          <w:szCs w:val="28"/>
        </w:rPr>
        <w:t>應因應資通安全威脅情勢變化，辦理資通安全教育訓練，以提高本校同仁之資通安全意識，本校同仁亦應確實參與訓練。</w:t>
      </w:r>
    </w:p>
    <w:p w:rsidR="001A39A2" w:rsidRPr="00D81B33" w:rsidRDefault="001A39A2" w:rsidP="00C00E41">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shd w:val="pct15" w:color="auto" w:fill="FFFFFF"/>
        </w:rPr>
      </w:pPr>
      <w:r w:rsidRPr="00171173">
        <w:rPr>
          <w:rFonts w:eastAsia="標楷體" w:hint="eastAsia"/>
          <w:sz w:val="28"/>
          <w:szCs w:val="28"/>
        </w:rPr>
        <w:t>針對辦理資通安全業務有功人員應進行獎勵。</w:t>
      </w:r>
    </w:p>
    <w:p w:rsidR="001A39A2" w:rsidRPr="00133766" w:rsidRDefault="001A39A2" w:rsidP="00C00E41">
      <w:pPr>
        <w:pStyle w:val="a3"/>
        <w:numPr>
          <w:ilvl w:val="0"/>
          <w:numId w:val="12"/>
        </w:numPr>
        <w:suppressAutoHyphens w:val="0"/>
        <w:autoSpaceDN/>
        <w:spacing w:beforeLines="50" w:afterLines="50" w:line="360" w:lineRule="exact"/>
        <w:ind w:leftChars="200" w:left="760" w:hangingChars="100" w:hanging="280"/>
        <w:textAlignment w:val="auto"/>
        <w:rPr>
          <w:rFonts w:eastAsia="標楷體"/>
          <w:sz w:val="28"/>
          <w:szCs w:val="28"/>
        </w:rPr>
      </w:pPr>
      <w:r w:rsidRPr="00133766">
        <w:rPr>
          <w:rFonts w:eastAsia="標楷體" w:hint="eastAsia"/>
          <w:sz w:val="28"/>
          <w:szCs w:val="28"/>
        </w:rPr>
        <w:t>勿開啟來路不明或無法明確辨識寄件人之電子郵件。</w:t>
      </w:r>
    </w:p>
    <w:p w:rsidR="001A39A2" w:rsidRPr="00133766" w:rsidRDefault="001A39A2" w:rsidP="00C00E41">
      <w:pPr>
        <w:pStyle w:val="a3"/>
        <w:numPr>
          <w:ilvl w:val="0"/>
          <w:numId w:val="12"/>
        </w:numPr>
        <w:suppressAutoHyphens w:val="0"/>
        <w:autoSpaceDN/>
        <w:spacing w:beforeLines="50" w:afterLines="50" w:line="360" w:lineRule="exact"/>
        <w:ind w:leftChars="200" w:left="760" w:hangingChars="100" w:hanging="280"/>
        <w:textAlignment w:val="auto"/>
        <w:rPr>
          <w:rFonts w:eastAsia="標楷體"/>
          <w:color w:val="000000" w:themeColor="text1"/>
          <w:sz w:val="28"/>
          <w:szCs w:val="28"/>
        </w:rPr>
      </w:pPr>
      <w:r w:rsidRPr="00133766">
        <w:rPr>
          <w:rFonts w:eastAsia="標楷體" w:hint="eastAsia"/>
          <w:sz w:val="28"/>
          <w:szCs w:val="28"/>
        </w:rPr>
        <w:t>禁止多人共用單一系</w:t>
      </w:r>
      <w:r w:rsidRPr="00133766">
        <w:rPr>
          <w:rFonts w:eastAsia="標楷體" w:hint="eastAsia"/>
          <w:color w:val="000000" w:themeColor="text1"/>
          <w:sz w:val="28"/>
          <w:szCs w:val="28"/>
        </w:rPr>
        <w:t>統帳號。</w:t>
      </w:r>
    </w:p>
    <w:p w:rsidR="00171173" w:rsidRPr="00EE2F17" w:rsidRDefault="00171173" w:rsidP="00C00E41">
      <w:pPr>
        <w:pStyle w:val="a3"/>
        <w:numPr>
          <w:ilvl w:val="0"/>
          <w:numId w:val="12"/>
        </w:numPr>
        <w:suppressAutoHyphens w:val="0"/>
        <w:autoSpaceDN/>
        <w:spacing w:beforeLines="50" w:afterLines="50" w:line="360" w:lineRule="exact"/>
        <w:ind w:leftChars="200" w:left="760" w:hangingChars="100" w:hanging="280"/>
        <w:textAlignment w:val="auto"/>
        <w:rPr>
          <w:rFonts w:eastAsia="標楷體"/>
          <w:color w:val="000000" w:themeColor="text1"/>
          <w:sz w:val="28"/>
          <w:szCs w:val="28"/>
        </w:rPr>
      </w:pPr>
      <w:r w:rsidRPr="00133766">
        <w:rPr>
          <w:rFonts w:eastAsia="標楷體" w:hint="eastAsia"/>
          <w:sz w:val="28"/>
          <w:szCs w:val="28"/>
        </w:rPr>
        <w:t>落實資通安全通報機制。</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2" w:name="_Toc21008617"/>
      <w:r w:rsidRPr="00EE2F17">
        <w:rPr>
          <w:rFonts w:ascii="Calibri" w:hAnsi="Calibri" w:cstheme="majorBidi"/>
          <w:kern w:val="2"/>
        </w:rPr>
        <w:t>資通安全目標</w:t>
      </w:r>
      <w:bookmarkEnd w:id="12"/>
    </w:p>
    <w:p w:rsidR="00D70A2D" w:rsidRPr="00EE2F17" w:rsidRDefault="00D70A2D" w:rsidP="00C00E41">
      <w:pPr>
        <w:pStyle w:val="3"/>
        <w:numPr>
          <w:ilvl w:val="0"/>
          <w:numId w:val="15"/>
        </w:numPr>
        <w:suppressAutoHyphens w:val="0"/>
        <w:autoSpaceDN/>
        <w:spacing w:beforeLines="50" w:afterLines="50"/>
        <w:ind w:leftChars="200" w:left="900" w:hangingChars="150" w:hanging="420"/>
        <w:textAlignment w:val="auto"/>
        <w:rPr>
          <w:rFonts w:ascii="Calibri" w:hAnsi="Calibri"/>
          <w:color w:val="000000" w:themeColor="text1"/>
          <w:kern w:val="2"/>
          <w:szCs w:val="28"/>
        </w:rPr>
      </w:pPr>
      <w:r w:rsidRPr="00EE2F17">
        <w:rPr>
          <w:rFonts w:ascii="Calibri" w:hAnsi="Calibri" w:hint="eastAsia"/>
          <w:color w:val="000000" w:themeColor="text1"/>
          <w:kern w:val="2"/>
          <w:szCs w:val="28"/>
        </w:rPr>
        <w:t>量化型目標</w:t>
      </w:r>
    </w:p>
    <w:p w:rsidR="00D70A2D" w:rsidRDefault="00D84B17" w:rsidP="00C00E41">
      <w:pPr>
        <w:pStyle w:val="a3"/>
        <w:numPr>
          <w:ilvl w:val="0"/>
          <w:numId w:val="14"/>
        </w:numPr>
        <w:suppressAutoHyphens w:val="0"/>
        <w:autoSpaceDN/>
        <w:spacing w:beforeLines="50" w:afterLines="50" w:line="360" w:lineRule="exact"/>
        <w:ind w:leftChars="300" w:left="1000" w:hangingChars="100" w:hanging="280"/>
        <w:textAlignment w:val="auto"/>
        <w:rPr>
          <w:rFonts w:eastAsia="標楷體"/>
          <w:color w:val="000000" w:themeColor="text1"/>
          <w:sz w:val="28"/>
          <w:szCs w:val="28"/>
        </w:rPr>
      </w:pPr>
      <w:r w:rsidRPr="00D84B17">
        <w:rPr>
          <w:rFonts w:eastAsia="標楷體" w:hint="eastAsia"/>
          <w:sz w:val="28"/>
          <w:szCs w:val="28"/>
        </w:rPr>
        <w:t>核心資通系統可用性達</w:t>
      </w:r>
      <w:r w:rsidRPr="00D84B17">
        <w:rPr>
          <w:rFonts w:eastAsia="標楷體" w:hint="eastAsia"/>
          <w:sz w:val="28"/>
          <w:szCs w:val="28"/>
        </w:rPr>
        <w:t>99.99%</w:t>
      </w:r>
      <w:r w:rsidRPr="00D84B17">
        <w:rPr>
          <w:rFonts w:eastAsia="標楷體" w:hint="eastAsia"/>
          <w:sz w:val="28"/>
          <w:szCs w:val="28"/>
        </w:rPr>
        <w:t>以上。</w:t>
      </w:r>
      <w:r w:rsidRPr="00D84B17">
        <w:rPr>
          <w:rFonts w:eastAsia="標楷體"/>
          <w:color w:val="000000" w:themeColor="text1"/>
          <w:sz w:val="28"/>
          <w:szCs w:val="28"/>
        </w:rPr>
        <w:t>(</w:t>
      </w:r>
      <w:r w:rsidRPr="00D84B17">
        <w:rPr>
          <w:rFonts w:eastAsia="標楷體" w:hint="eastAsia"/>
          <w:color w:val="000000" w:themeColor="text1"/>
          <w:sz w:val="28"/>
          <w:szCs w:val="28"/>
        </w:rPr>
        <w:t>中斷時數</w:t>
      </w:r>
      <w:r w:rsidRPr="00D84B17">
        <w:rPr>
          <w:rFonts w:eastAsia="標楷體"/>
          <w:color w:val="000000" w:themeColor="text1"/>
          <w:sz w:val="28"/>
          <w:szCs w:val="28"/>
        </w:rPr>
        <w:t>/</w:t>
      </w:r>
      <w:r w:rsidRPr="00D84B17">
        <w:rPr>
          <w:rFonts w:eastAsia="標楷體" w:hint="eastAsia"/>
          <w:color w:val="000000" w:themeColor="text1"/>
          <w:sz w:val="28"/>
          <w:szCs w:val="28"/>
        </w:rPr>
        <w:t>總運作時數</w:t>
      </w:r>
      <w:r w:rsidRPr="00D84B17">
        <w:rPr>
          <w:rFonts w:ascii="標楷體" w:eastAsia="標楷體" w:hAnsi="標楷體" w:hint="eastAsia"/>
          <w:color w:val="000000" w:themeColor="text1"/>
          <w:sz w:val="28"/>
          <w:szCs w:val="28"/>
        </w:rPr>
        <w:t>≦</w:t>
      </w:r>
      <w:r w:rsidRPr="00D84B17">
        <w:rPr>
          <w:rFonts w:eastAsia="標楷體"/>
          <w:color w:val="000000" w:themeColor="text1"/>
          <w:sz w:val="28"/>
          <w:szCs w:val="28"/>
        </w:rPr>
        <w:t>0.1%)</w:t>
      </w:r>
      <w:r>
        <w:rPr>
          <w:rFonts w:eastAsia="標楷體" w:hint="eastAsia"/>
          <w:color w:val="000000" w:themeColor="text1"/>
          <w:sz w:val="28"/>
          <w:szCs w:val="28"/>
        </w:rPr>
        <w:t>(</w:t>
      </w:r>
      <w:r>
        <w:rPr>
          <w:rFonts w:eastAsia="標楷體" w:hint="eastAsia"/>
          <w:color w:val="000000" w:themeColor="text1"/>
          <w:sz w:val="28"/>
          <w:szCs w:val="28"/>
        </w:rPr>
        <w:t>可參考：確保本校關鍵性業務系統</w:t>
      </w:r>
      <w:r w:rsidR="00195E1E" w:rsidRPr="00D84B17">
        <w:rPr>
          <w:rFonts w:eastAsia="標楷體" w:hint="eastAsia"/>
          <w:sz w:val="28"/>
          <w:szCs w:val="28"/>
        </w:rPr>
        <w:t>資訊</w:t>
      </w:r>
      <w:r w:rsidR="008F2AC7" w:rsidRPr="00D84B17">
        <w:rPr>
          <w:rFonts w:eastAsia="標楷體" w:hint="eastAsia"/>
          <w:sz w:val="28"/>
          <w:szCs w:val="28"/>
        </w:rPr>
        <w:t>機房維運服務</w:t>
      </w:r>
      <w:r w:rsidR="00D70A2D" w:rsidRPr="00D84B17">
        <w:rPr>
          <w:rFonts w:eastAsia="標楷體" w:hint="eastAsia"/>
          <w:color w:val="000000" w:themeColor="text1"/>
          <w:sz w:val="28"/>
          <w:szCs w:val="28"/>
        </w:rPr>
        <w:t>達全年上班時間</w:t>
      </w:r>
      <w:r w:rsidR="00D70A2D" w:rsidRPr="00D84B17">
        <w:rPr>
          <w:rFonts w:eastAsia="標楷體"/>
          <w:color w:val="000000" w:themeColor="text1"/>
          <w:sz w:val="28"/>
          <w:szCs w:val="28"/>
        </w:rPr>
        <w:t>9</w:t>
      </w:r>
      <w:r w:rsidR="008F2AC7" w:rsidRPr="00D84B17">
        <w:rPr>
          <w:rFonts w:eastAsia="標楷體"/>
          <w:color w:val="000000" w:themeColor="text1"/>
          <w:sz w:val="28"/>
          <w:szCs w:val="28"/>
        </w:rPr>
        <w:t>6.9</w:t>
      </w:r>
      <w:r w:rsidR="00D70A2D" w:rsidRPr="00D84B17">
        <w:rPr>
          <w:rFonts w:eastAsia="標楷體"/>
          <w:color w:val="000000" w:themeColor="text1"/>
          <w:sz w:val="28"/>
          <w:szCs w:val="28"/>
        </w:rPr>
        <w:t>%</w:t>
      </w:r>
      <w:r w:rsidR="00D70A2D" w:rsidRPr="00D84B17">
        <w:rPr>
          <w:rFonts w:eastAsia="標楷體" w:hint="eastAsia"/>
          <w:color w:val="000000" w:themeColor="text1"/>
          <w:sz w:val="28"/>
          <w:szCs w:val="28"/>
        </w:rPr>
        <w:t>以上之可用性</w:t>
      </w:r>
      <w:r>
        <w:rPr>
          <w:rFonts w:eastAsia="標楷體" w:hint="eastAsia"/>
          <w:color w:val="000000" w:themeColor="text1"/>
          <w:sz w:val="28"/>
          <w:szCs w:val="28"/>
        </w:rPr>
        <w:t>，並確保：因資通安全事件、異常事件、其他安全事故造成系統、主機異常而中斷營運服務之情事，每年不得超過</w:t>
      </w:r>
      <w:r>
        <w:rPr>
          <w:rFonts w:eastAsia="標楷體" w:hint="eastAsia"/>
          <w:color w:val="000000" w:themeColor="text1"/>
          <w:sz w:val="28"/>
          <w:szCs w:val="28"/>
        </w:rPr>
        <w:t>8</w:t>
      </w:r>
      <w:r>
        <w:rPr>
          <w:rFonts w:eastAsia="標楷體" w:hint="eastAsia"/>
          <w:color w:val="000000" w:themeColor="text1"/>
          <w:sz w:val="28"/>
          <w:szCs w:val="28"/>
        </w:rPr>
        <w:t>次。因資通安全事件、異常事件、其他安全事故造成系統、主機異常而中斷營運服務之情事，每次最長</w:t>
      </w:r>
      <w:r w:rsidR="001008E4">
        <w:rPr>
          <w:rFonts w:eastAsia="標楷體" w:hint="eastAsia"/>
          <w:color w:val="000000" w:themeColor="text1"/>
          <w:sz w:val="28"/>
          <w:szCs w:val="28"/>
        </w:rPr>
        <w:t>不得超過</w:t>
      </w:r>
      <w:r w:rsidR="001008E4">
        <w:rPr>
          <w:rFonts w:eastAsia="標楷體" w:hint="eastAsia"/>
          <w:color w:val="000000" w:themeColor="text1"/>
          <w:sz w:val="28"/>
          <w:szCs w:val="28"/>
        </w:rPr>
        <w:t>8</w:t>
      </w:r>
      <w:r w:rsidR="001008E4">
        <w:rPr>
          <w:rFonts w:eastAsia="標楷體" w:hint="eastAsia"/>
          <w:color w:val="000000" w:themeColor="text1"/>
          <w:sz w:val="28"/>
          <w:szCs w:val="28"/>
        </w:rPr>
        <w:t>工作小時。</w:t>
      </w:r>
      <w:r w:rsidR="001008E4">
        <w:rPr>
          <w:rFonts w:eastAsia="標楷體" w:hint="eastAsia"/>
          <w:color w:val="000000" w:themeColor="text1"/>
          <w:sz w:val="28"/>
          <w:szCs w:val="28"/>
        </w:rPr>
        <w:t>)</w:t>
      </w:r>
    </w:p>
    <w:p w:rsidR="00D70A2D" w:rsidRDefault="00D70A2D" w:rsidP="00C00E41">
      <w:pPr>
        <w:pStyle w:val="a3"/>
        <w:numPr>
          <w:ilvl w:val="0"/>
          <w:numId w:val="14"/>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color w:val="000000" w:themeColor="text1"/>
          <w:sz w:val="28"/>
          <w:szCs w:val="28"/>
        </w:rPr>
        <w:t>知悉資</w:t>
      </w:r>
      <w:r w:rsidRPr="00DA7F3A">
        <w:rPr>
          <w:rFonts w:eastAsia="標楷體" w:hint="eastAsia"/>
          <w:sz w:val="28"/>
          <w:szCs w:val="28"/>
        </w:rPr>
        <w:t>安事</w:t>
      </w:r>
      <w:r w:rsidRPr="00EE2F17">
        <w:rPr>
          <w:rFonts w:eastAsia="標楷體" w:hint="eastAsia"/>
          <w:sz w:val="28"/>
          <w:szCs w:val="28"/>
        </w:rPr>
        <w:t>件發生，能於規定的時間完成通報、應變</w:t>
      </w:r>
      <w:r w:rsidR="00195E1E">
        <w:rPr>
          <w:rFonts w:eastAsia="標楷體" w:hint="eastAsia"/>
          <w:sz w:val="28"/>
          <w:szCs w:val="28"/>
        </w:rPr>
        <w:t>及復原</w:t>
      </w:r>
      <w:r w:rsidRPr="00EE2F17">
        <w:rPr>
          <w:rFonts w:eastAsia="標楷體" w:hint="eastAsia"/>
          <w:sz w:val="28"/>
          <w:szCs w:val="28"/>
        </w:rPr>
        <w:t>作業。</w:t>
      </w:r>
    </w:p>
    <w:p w:rsidR="00D70A2D" w:rsidRPr="00171B75" w:rsidRDefault="002E5CEE" w:rsidP="00C00E41">
      <w:pPr>
        <w:pStyle w:val="a3"/>
        <w:numPr>
          <w:ilvl w:val="0"/>
          <w:numId w:val="14"/>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sz w:val="28"/>
          <w:szCs w:val="28"/>
        </w:rPr>
        <w:t>年度資安通</w:t>
      </w:r>
      <w:r w:rsidRPr="00171B75">
        <w:rPr>
          <w:rFonts w:eastAsia="標楷體" w:hint="eastAsia"/>
          <w:sz w:val="28"/>
          <w:szCs w:val="28"/>
        </w:rPr>
        <w:t>報演練，能於</w:t>
      </w:r>
      <w:r w:rsidR="007E7660" w:rsidRPr="00171B75">
        <w:rPr>
          <w:rFonts w:eastAsia="標楷體" w:hint="eastAsia"/>
          <w:sz w:val="28"/>
          <w:szCs w:val="28"/>
        </w:rPr>
        <w:t>規定時間內完成整備、通報</w:t>
      </w:r>
      <w:r w:rsidR="00195E1E">
        <w:rPr>
          <w:rFonts w:eastAsia="標楷體" w:hint="eastAsia"/>
          <w:sz w:val="28"/>
          <w:szCs w:val="28"/>
        </w:rPr>
        <w:t>演練</w:t>
      </w:r>
      <w:r w:rsidR="007552E6">
        <w:rPr>
          <w:rFonts w:eastAsia="標楷體" w:hint="eastAsia"/>
          <w:sz w:val="28"/>
          <w:szCs w:val="28"/>
        </w:rPr>
        <w:t>及</w:t>
      </w:r>
      <w:r w:rsidR="007E7660" w:rsidRPr="00171B75">
        <w:rPr>
          <w:rFonts w:eastAsia="標楷體" w:hint="eastAsia"/>
          <w:sz w:val="28"/>
          <w:szCs w:val="28"/>
        </w:rPr>
        <w:t>應變</w:t>
      </w:r>
      <w:r w:rsidR="007552E6">
        <w:rPr>
          <w:rFonts w:eastAsia="標楷體" w:hint="eastAsia"/>
          <w:sz w:val="28"/>
          <w:szCs w:val="28"/>
        </w:rPr>
        <w:t>演練</w:t>
      </w:r>
      <w:r w:rsidR="007E7660" w:rsidRPr="00171B75">
        <w:rPr>
          <w:rFonts w:eastAsia="標楷體" w:hint="eastAsia"/>
          <w:sz w:val="28"/>
          <w:szCs w:val="28"/>
        </w:rPr>
        <w:t>作業</w:t>
      </w:r>
      <w:r w:rsidR="00D70A2D" w:rsidRPr="00171B75">
        <w:rPr>
          <w:rFonts w:eastAsia="標楷體" w:hint="eastAsia"/>
          <w:sz w:val="28"/>
          <w:szCs w:val="28"/>
        </w:rPr>
        <w:t>。</w:t>
      </w:r>
      <w:r w:rsidR="00D70A2D" w:rsidRPr="00171B75">
        <w:rPr>
          <w:rFonts w:eastAsia="標楷體" w:hint="eastAsia"/>
          <w:sz w:val="28"/>
          <w:szCs w:val="28"/>
        </w:rPr>
        <w:t xml:space="preserve"> </w:t>
      </w:r>
    </w:p>
    <w:p w:rsidR="00D70A2D" w:rsidRPr="00EE2F17" w:rsidRDefault="00D70A2D" w:rsidP="00C00E41">
      <w:pPr>
        <w:pStyle w:val="3"/>
        <w:numPr>
          <w:ilvl w:val="0"/>
          <w:numId w:val="15"/>
        </w:numPr>
        <w:suppressAutoHyphens w:val="0"/>
        <w:autoSpaceDN/>
        <w:spacing w:beforeLines="50" w:afterLines="50"/>
        <w:ind w:leftChars="200" w:left="900" w:hangingChars="150" w:hanging="420"/>
        <w:textAlignment w:val="auto"/>
        <w:rPr>
          <w:rFonts w:ascii="Calibri" w:hAnsi="Calibri"/>
          <w:szCs w:val="28"/>
        </w:rPr>
      </w:pPr>
      <w:r w:rsidRPr="00EE2F17">
        <w:rPr>
          <w:rFonts w:ascii="Calibri" w:hAnsi="Calibri" w:hint="eastAsia"/>
          <w:szCs w:val="28"/>
        </w:rPr>
        <w:t>質化型目標：</w:t>
      </w:r>
    </w:p>
    <w:p w:rsidR="00D70A2D" w:rsidRPr="00EE2F17" w:rsidRDefault="00D70A2D" w:rsidP="00C00E41">
      <w:pPr>
        <w:pStyle w:val="a3"/>
        <w:numPr>
          <w:ilvl w:val="0"/>
          <w:numId w:val="13"/>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sz w:val="28"/>
          <w:szCs w:val="28"/>
        </w:rPr>
        <w:t>適時因應法令與技術之變動，調整資通安全維護之內容，以避免資訊遭受未經授權之存取、使用、控制、洩漏、破壞、竄改、銷毀或其他侵害，以確保其機密性、完整性及可用性。</w:t>
      </w:r>
    </w:p>
    <w:p w:rsidR="00D70A2D" w:rsidRPr="00EE2F17" w:rsidRDefault="00D70A2D" w:rsidP="00C00E41">
      <w:pPr>
        <w:pStyle w:val="a3"/>
        <w:numPr>
          <w:ilvl w:val="0"/>
          <w:numId w:val="13"/>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sz w:val="28"/>
          <w:szCs w:val="28"/>
        </w:rPr>
        <w:t>達成資通安全責任等級分級之要求，並降低遭受資通安全風險之威脅。</w:t>
      </w:r>
    </w:p>
    <w:p w:rsidR="00D70A2D" w:rsidRPr="00EE2F17" w:rsidRDefault="00D70A2D" w:rsidP="00C00E41">
      <w:pPr>
        <w:pStyle w:val="a3"/>
        <w:numPr>
          <w:ilvl w:val="0"/>
          <w:numId w:val="13"/>
        </w:numPr>
        <w:suppressAutoHyphens w:val="0"/>
        <w:autoSpaceDN/>
        <w:spacing w:beforeLines="50" w:afterLines="50" w:line="360" w:lineRule="exact"/>
        <w:ind w:leftChars="300" w:left="1000" w:hangingChars="100" w:hanging="280"/>
        <w:textAlignment w:val="auto"/>
        <w:rPr>
          <w:rFonts w:eastAsia="標楷體"/>
          <w:sz w:val="28"/>
          <w:szCs w:val="28"/>
        </w:rPr>
      </w:pPr>
      <w:r w:rsidRPr="00EE2F17">
        <w:rPr>
          <w:rFonts w:eastAsia="標楷體" w:hint="eastAsia"/>
          <w:sz w:val="28"/>
          <w:szCs w:val="28"/>
        </w:rPr>
        <w:t>提升人員資安</w:t>
      </w:r>
      <w:r w:rsidR="007552E6">
        <w:rPr>
          <w:rFonts w:eastAsia="標楷體" w:hint="eastAsia"/>
          <w:sz w:val="28"/>
          <w:szCs w:val="28"/>
        </w:rPr>
        <w:t>防護</w:t>
      </w:r>
      <w:r w:rsidRPr="00EE2F17">
        <w:rPr>
          <w:rFonts w:eastAsia="標楷體" w:hint="eastAsia"/>
          <w:sz w:val="28"/>
          <w:szCs w:val="28"/>
        </w:rPr>
        <w:t>意識</w:t>
      </w:r>
      <w:r w:rsidR="007552E6">
        <w:rPr>
          <w:rFonts w:eastAsia="標楷體" w:hint="eastAsia"/>
          <w:sz w:val="28"/>
          <w:szCs w:val="28"/>
        </w:rPr>
        <w:t>，</w:t>
      </w:r>
      <w:r w:rsidRPr="00EE2F17">
        <w:rPr>
          <w:rFonts w:eastAsia="標楷體" w:hint="eastAsia"/>
          <w:sz w:val="28"/>
          <w:szCs w:val="28"/>
        </w:rPr>
        <w:t>有效預防資安事件發生。</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3" w:name="_Toc21008618"/>
      <w:r w:rsidRPr="00EE2F17">
        <w:rPr>
          <w:rFonts w:ascii="Calibri" w:hAnsi="Calibri" w:cstheme="majorBidi"/>
          <w:kern w:val="2"/>
        </w:rPr>
        <w:lastRenderedPageBreak/>
        <w:t>資通安全政策及目標之核定程序</w:t>
      </w:r>
      <w:bookmarkEnd w:id="13"/>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資通安全政策由</w:t>
      </w:r>
      <w:r w:rsidR="001F43C2" w:rsidRPr="00EE2F17">
        <w:rPr>
          <w:rFonts w:eastAsia="標楷體"/>
          <w:color w:val="000000"/>
          <w:sz w:val="28"/>
          <w:szCs w:val="28"/>
        </w:rPr>
        <w:t>本校</w:t>
      </w:r>
      <w:r w:rsidR="001008E4" w:rsidRPr="00306B9E">
        <w:rPr>
          <w:rFonts w:eastAsia="標楷體" w:hint="eastAsia"/>
          <w:color w:val="000000" w:themeColor="text1"/>
          <w:kern w:val="0"/>
          <w:sz w:val="28"/>
          <w:szCs w:val="28"/>
        </w:rPr>
        <w:t>教務處</w:t>
      </w:r>
      <w:r w:rsidR="00306B9E" w:rsidRPr="00306B9E">
        <w:rPr>
          <w:rFonts w:eastAsia="標楷體" w:hint="eastAsia"/>
          <w:color w:val="000000" w:themeColor="text1"/>
          <w:kern w:val="0"/>
          <w:sz w:val="28"/>
          <w:szCs w:val="28"/>
        </w:rPr>
        <w:t>設備</w:t>
      </w:r>
      <w:r w:rsidR="001008E4" w:rsidRPr="00306B9E">
        <w:rPr>
          <w:rFonts w:eastAsia="標楷體" w:hint="eastAsia"/>
          <w:color w:val="000000" w:themeColor="text1"/>
          <w:kern w:val="0"/>
          <w:sz w:val="28"/>
          <w:szCs w:val="28"/>
        </w:rPr>
        <w:t>組</w:t>
      </w:r>
      <w:r w:rsidRPr="00EE2F17">
        <w:rPr>
          <w:rFonts w:eastAsia="標楷體"/>
          <w:color w:val="000000"/>
          <w:sz w:val="28"/>
          <w:szCs w:val="28"/>
        </w:rPr>
        <w:t>簽陳資通安全長核定。</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4" w:name="_Toc21008619"/>
      <w:r w:rsidRPr="00EE2F17">
        <w:rPr>
          <w:rFonts w:ascii="Calibri" w:hAnsi="Calibri" w:cstheme="majorBidi"/>
          <w:kern w:val="2"/>
        </w:rPr>
        <w:t>資通安全政策及目標之宣導</w:t>
      </w:r>
      <w:bookmarkEnd w:id="14"/>
    </w:p>
    <w:p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之資通安全政策及目標應每年透過教育訓練、內部會議、張貼公告等方式，向機關內所有人員進行宣導。</w:t>
      </w:r>
    </w:p>
    <w:p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D81B33">
        <w:rPr>
          <w:rFonts w:eastAsia="標楷體" w:hint="eastAsia"/>
          <w:color w:val="000000" w:themeColor="text1"/>
          <w:sz w:val="28"/>
          <w:szCs w:val="28"/>
        </w:rPr>
        <w:t>本校</w:t>
      </w:r>
      <w:r w:rsidR="00D03402" w:rsidRPr="00D81B33">
        <w:rPr>
          <w:rFonts w:eastAsia="標楷體" w:hint="eastAsia"/>
          <w:color w:val="000000" w:themeColor="text1"/>
          <w:sz w:val="28"/>
          <w:szCs w:val="28"/>
        </w:rPr>
        <w:t>應每年向利害關係人</w:t>
      </w:r>
      <w:r w:rsidR="00D03402" w:rsidRPr="00D81B33">
        <w:rPr>
          <w:rFonts w:eastAsia="標楷體"/>
          <w:color w:val="000000" w:themeColor="text1"/>
          <w:sz w:val="28"/>
          <w:szCs w:val="28"/>
        </w:rPr>
        <w:t>(</w:t>
      </w:r>
      <w:r w:rsidR="00D03402" w:rsidRPr="00D81B33">
        <w:rPr>
          <w:rFonts w:eastAsia="標楷體" w:hint="eastAsia"/>
          <w:color w:val="000000" w:themeColor="text1"/>
          <w:sz w:val="28"/>
          <w:szCs w:val="28"/>
        </w:rPr>
        <w:t>例如</w:t>
      </w:r>
      <w:r w:rsidR="001008E4">
        <w:rPr>
          <w:rFonts w:eastAsia="標楷體" w:hint="eastAsia"/>
          <w:color w:val="000000" w:themeColor="text1"/>
          <w:sz w:val="28"/>
          <w:szCs w:val="28"/>
        </w:rPr>
        <w:t>家長、志工、</w:t>
      </w:r>
      <w:r w:rsidR="00D03402" w:rsidRPr="00D81B33">
        <w:rPr>
          <w:rFonts w:eastAsia="標楷體"/>
          <w:color w:val="000000" w:themeColor="text1"/>
          <w:sz w:val="28"/>
          <w:szCs w:val="28"/>
        </w:rPr>
        <w:t>IT</w:t>
      </w:r>
      <w:r w:rsidR="00D03402" w:rsidRPr="00D81B33">
        <w:rPr>
          <w:rFonts w:eastAsia="標楷體" w:hint="eastAsia"/>
          <w:color w:val="000000" w:themeColor="text1"/>
          <w:sz w:val="28"/>
          <w:szCs w:val="28"/>
        </w:rPr>
        <w:t>服務供應商、與機關連線作業有關單位</w:t>
      </w:r>
      <w:r w:rsidR="008D24F1">
        <w:rPr>
          <w:rFonts w:eastAsia="標楷體" w:hint="eastAsia"/>
          <w:color w:val="000000" w:themeColor="text1"/>
          <w:sz w:val="28"/>
          <w:szCs w:val="28"/>
        </w:rPr>
        <w:t>等</w:t>
      </w:r>
      <w:r w:rsidR="00D03402" w:rsidRPr="00D81B33">
        <w:rPr>
          <w:rFonts w:eastAsia="標楷體"/>
          <w:color w:val="000000" w:themeColor="text1"/>
          <w:sz w:val="28"/>
          <w:szCs w:val="28"/>
        </w:rPr>
        <w:t>)</w:t>
      </w:r>
      <w:r w:rsidR="00D03402" w:rsidRPr="00D81B33">
        <w:rPr>
          <w:rFonts w:eastAsia="標楷體" w:hint="eastAsia"/>
          <w:color w:val="000000" w:themeColor="text1"/>
          <w:sz w:val="28"/>
          <w:szCs w:val="28"/>
        </w:rPr>
        <w:t>進行資安政策及目標宣導。</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5" w:name="_Toc21008620"/>
      <w:r w:rsidRPr="00EE2F17">
        <w:rPr>
          <w:rFonts w:ascii="Calibri" w:hAnsi="Calibri" w:cstheme="majorBidi"/>
          <w:kern w:val="2"/>
        </w:rPr>
        <w:t>資通安全政策及目標定期檢討程序</w:t>
      </w:r>
      <w:bookmarkEnd w:id="15"/>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資通安全政策及目標應定期於</w:t>
      </w:r>
      <w:r w:rsidR="007552E6" w:rsidRPr="00D81B33">
        <w:rPr>
          <w:rFonts w:eastAsia="標楷體" w:hint="eastAsia"/>
          <w:color w:val="000000" w:themeColor="text1"/>
          <w:sz w:val="28"/>
          <w:szCs w:val="28"/>
        </w:rPr>
        <w:t>資通安全推動小組會議</w:t>
      </w:r>
      <w:r w:rsidRPr="00EE2F17">
        <w:rPr>
          <w:rFonts w:eastAsia="標楷體"/>
          <w:color w:val="000000"/>
          <w:sz w:val="28"/>
          <w:szCs w:val="28"/>
        </w:rPr>
        <w:t>中檢討其適切性。</w:t>
      </w:r>
    </w:p>
    <w:p w:rsidR="008E405D" w:rsidRPr="00EE2F17" w:rsidRDefault="00D03402" w:rsidP="00847F98">
      <w:pPr>
        <w:pStyle w:val="1"/>
        <w:spacing w:before="480" w:after="120"/>
        <w:ind w:left="561" w:hangingChars="200" w:hanging="561"/>
        <w:rPr>
          <w:rFonts w:ascii="Calibri" w:hAnsi="Calibri"/>
        </w:rPr>
      </w:pPr>
      <w:bookmarkStart w:id="16" w:name="_Toc21008621"/>
      <w:r w:rsidRPr="00EE2F17">
        <w:rPr>
          <w:rFonts w:ascii="Calibri" w:hAnsi="Calibri"/>
        </w:rPr>
        <w:t>資通安全推動組織</w:t>
      </w:r>
      <w:bookmarkEnd w:id="16"/>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7" w:name="_Toc21008622"/>
      <w:r w:rsidRPr="00EE2F17">
        <w:rPr>
          <w:rFonts w:ascii="Calibri" w:hAnsi="Calibri" w:cstheme="majorBidi"/>
          <w:kern w:val="2"/>
        </w:rPr>
        <w:t>資通安全長</w:t>
      </w:r>
      <w:bookmarkEnd w:id="17"/>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依本法第</w:t>
      </w:r>
      <w:r w:rsidRPr="00EE2F17">
        <w:rPr>
          <w:rFonts w:eastAsia="標楷體"/>
          <w:sz w:val="28"/>
          <w:szCs w:val="28"/>
        </w:rPr>
        <w:t>11</w:t>
      </w:r>
      <w:r w:rsidRPr="00EE2F17">
        <w:rPr>
          <w:rFonts w:eastAsia="標楷體"/>
          <w:sz w:val="28"/>
          <w:szCs w:val="28"/>
        </w:rPr>
        <w:t>條之</w:t>
      </w:r>
      <w:r w:rsidRPr="00EE2F17">
        <w:rPr>
          <w:rFonts w:eastAsia="標楷體"/>
          <w:color w:val="000000"/>
          <w:sz w:val="28"/>
          <w:szCs w:val="28"/>
        </w:rPr>
        <w:t>規定</w:t>
      </w:r>
      <w:r w:rsidRPr="00EE2F17">
        <w:rPr>
          <w:rFonts w:eastAsia="標楷體"/>
          <w:sz w:val="28"/>
          <w:szCs w:val="28"/>
        </w:rPr>
        <w:t>，</w:t>
      </w:r>
      <w:r w:rsidR="00535E76" w:rsidRPr="00EE2F17">
        <w:rPr>
          <w:rFonts w:eastAsia="標楷體" w:hint="eastAsia"/>
          <w:sz w:val="28"/>
          <w:szCs w:val="28"/>
        </w:rPr>
        <w:t>本校</w:t>
      </w:r>
      <w:r w:rsidR="00133766" w:rsidRPr="008D24F1">
        <w:rPr>
          <w:rFonts w:eastAsia="標楷體" w:hint="eastAsia"/>
          <w:color w:val="000000" w:themeColor="text1"/>
          <w:sz w:val="28"/>
          <w:szCs w:val="28"/>
        </w:rPr>
        <w:t>訂定</w:t>
      </w:r>
      <w:r w:rsidR="009D5B34" w:rsidRPr="00E61B40">
        <w:rPr>
          <w:rFonts w:eastAsia="標楷體" w:hint="eastAsia"/>
          <w:color w:val="000000" w:themeColor="text1"/>
          <w:sz w:val="28"/>
          <w:szCs w:val="28"/>
        </w:rPr>
        <w:t>校長</w:t>
      </w:r>
      <w:r w:rsidR="00D70A2D" w:rsidRPr="00EE2F17">
        <w:rPr>
          <w:rFonts w:eastAsia="標楷體" w:hint="eastAsia"/>
          <w:sz w:val="28"/>
          <w:szCs w:val="28"/>
        </w:rPr>
        <w:t>為</w:t>
      </w:r>
      <w:r w:rsidR="00D70A2D" w:rsidRPr="00EE2F17">
        <w:rPr>
          <w:rFonts w:eastAsia="標楷體"/>
          <w:sz w:val="28"/>
          <w:szCs w:val="28"/>
        </w:rPr>
        <w:t>資通安全長</w:t>
      </w:r>
      <w:r w:rsidRPr="00EE2F17">
        <w:rPr>
          <w:rFonts w:eastAsia="標楷體"/>
          <w:sz w:val="28"/>
          <w:szCs w:val="28"/>
        </w:rPr>
        <w:t>，負責督導機關資通安全相關事項，其任務包括：</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資通安全管理政策及目標之核定、核轉及督導。</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資通安全責任之分配及協調。</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資通安全資源分配。</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資通安全防護措施之監督。</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資通安全事件之檢討及監督。</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資通安全相關規章與程序、制度文件核定。</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資通安全管理年度工作計畫之核定</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資通安全相關工作事項督導及績效管理。</w:t>
      </w:r>
    </w:p>
    <w:p w:rsidR="008E405D" w:rsidRPr="00D81B33" w:rsidRDefault="00D03402" w:rsidP="00847F98">
      <w:pPr>
        <w:pStyle w:val="a3"/>
        <w:numPr>
          <w:ilvl w:val="0"/>
          <w:numId w:val="24"/>
        </w:numPr>
        <w:spacing w:before="180" w:after="180" w:line="360" w:lineRule="exact"/>
        <w:ind w:leftChars="200" w:left="760" w:hangingChars="100" w:hanging="280"/>
        <w:rPr>
          <w:rFonts w:eastAsia="標楷體"/>
        </w:rPr>
      </w:pPr>
      <w:r w:rsidRPr="00EE2F17">
        <w:rPr>
          <w:rFonts w:eastAsia="標楷體"/>
          <w:sz w:val="28"/>
          <w:szCs w:val="28"/>
        </w:rPr>
        <w:t>其他資通安全事項</w:t>
      </w:r>
      <w:r w:rsidRPr="00171B75">
        <w:rPr>
          <w:rFonts w:eastAsia="標楷體"/>
          <w:sz w:val="28"/>
          <w:szCs w:val="28"/>
        </w:rPr>
        <w:t>之</w:t>
      </w:r>
      <w:r w:rsidRPr="00EE2F17">
        <w:rPr>
          <w:rFonts w:eastAsia="標楷體"/>
          <w:color w:val="000000"/>
          <w:sz w:val="28"/>
          <w:szCs w:val="28"/>
        </w:rPr>
        <w:t>核定。</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18" w:name="_Toc21008623"/>
      <w:r w:rsidRPr="00EE2F17">
        <w:rPr>
          <w:rFonts w:ascii="Calibri" w:hAnsi="Calibri" w:cstheme="majorBidi"/>
          <w:kern w:val="2"/>
        </w:rPr>
        <w:t>資通安全推動組織</w:t>
      </w:r>
      <w:bookmarkEnd w:id="18"/>
    </w:p>
    <w:p w:rsidR="00C7116D" w:rsidRPr="00EE2F17" w:rsidRDefault="00C7116D" w:rsidP="00C00E41">
      <w:pPr>
        <w:pStyle w:val="3"/>
        <w:numPr>
          <w:ilvl w:val="2"/>
          <w:numId w:val="1"/>
        </w:numPr>
        <w:suppressAutoHyphens w:val="0"/>
        <w:autoSpaceDN/>
        <w:spacing w:beforeLines="50" w:afterLines="50"/>
        <w:ind w:leftChars="200" w:left="900" w:hangingChars="150" w:hanging="420"/>
        <w:textAlignment w:val="auto"/>
        <w:rPr>
          <w:rFonts w:ascii="Calibri" w:hAnsi="Calibri"/>
          <w:color w:val="000000" w:themeColor="text1"/>
          <w:kern w:val="2"/>
          <w:szCs w:val="28"/>
        </w:rPr>
      </w:pPr>
      <w:r w:rsidRPr="00EE2F17">
        <w:rPr>
          <w:rFonts w:ascii="Calibri" w:hAnsi="Calibri" w:hint="eastAsia"/>
        </w:rPr>
        <w:t>組織</w:t>
      </w:r>
    </w:p>
    <w:p w:rsidR="005C3F5D" w:rsidRPr="00EE2F17" w:rsidRDefault="005C3F5D" w:rsidP="00C00E41">
      <w:pPr>
        <w:suppressAutoHyphens w:val="0"/>
        <w:autoSpaceDN/>
        <w:spacing w:beforeLines="50" w:afterLines="50" w:line="360" w:lineRule="exact"/>
        <w:ind w:leftChars="200" w:left="480" w:firstLineChars="200" w:firstLine="560"/>
        <w:textAlignment w:val="auto"/>
        <w:rPr>
          <w:rFonts w:eastAsia="標楷體"/>
          <w:kern w:val="2"/>
          <w:sz w:val="28"/>
          <w:szCs w:val="28"/>
        </w:rPr>
      </w:pPr>
      <w:r w:rsidRPr="00EE2F17">
        <w:rPr>
          <w:rFonts w:eastAsia="標楷體" w:hint="eastAsia"/>
          <w:kern w:val="2"/>
          <w:sz w:val="28"/>
          <w:szCs w:val="28"/>
        </w:rPr>
        <w:t>為</w:t>
      </w:r>
      <w:r w:rsidRPr="00EE2F17">
        <w:rPr>
          <w:rFonts w:eastAsia="標楷體"/>
          <w:kern w:val="2"/>
          <w:sz w:val="28"/>
          <w:szCs w:val="28"/>
        </w:rPr>
        <w:t>推動</w:t>
      </w:r>
      <w:r w:rsidRPr="00EE2F17">
        <w:rPr>
          <w:rFonts w:eastAsia="標楷體" w:hint="eastAsia"/>
          <w:kern w:val="2"/>
          <w:sz w:val="28"/>
          <w:szCs w:val="28"/>
        </w:rPr>
        <w:t>本</w:t>
      </w:r>
      <w:r w:rsidR="00C7116D" w:rsidRPr="00EE2F17">
        <w:rPr>
          <w:rFonts w:eastAsia="標楷體" w:hint="eastAsia"/>
          <w:kern w:val="2"/>
          <w:sz w:val="28"/>
          <w:szCs w:val="28"/>
        </w:rPr>
        <w:t>校</w:t>
      </w:r>
      <w:r w:rsidRPr="00EE2F17">
        <w:rPr>
          <w:rFonts w:eastAsia="標楷體" w:hint="eastAsia"/>
          <w:kern w:val="2"/>
          <w:sz w:val="28"/>
          <w:szCs w:val="28"/>
        </w:rPr>
        <w:t>之資通安全相關政策、</w:t>
      </w:r>
      <w:r w:rsidRPr="00EE2F17">
        <w:rPr>
          <w:rFonts w:eastAsia="標楷體"/>
          <w:kern w:val="2"/>
          <w:sz w:val="28"/>
          <w:szCs w:val="28"/>
        </w:rPr>
        <w:t>落實資通安全</w:t>
      </w:r>
      <w:r w:rsidRPr="00EE2F17">
        <w:rPr>
          <w:rFonts w:eastAsia="標楷體" w:hint="eastAsia"/>
          <w:kern w:val="2"/>
          <w:sz w:val="28"/>
          <w:szCs w:val="28"/>
        </w:rPr>
        <w:t>事件</w:t>
      </w:r>
      <w:r w:rsidRPr="00EE2F17">
        <w:rPr>
          <w:rFonts w:eastAsia="標楷體"/>
          <w:kern w:val="2"/>
          <w:sz w:val="28"/>
          <w:szCs w:val="28"/>
        </w:rPr>
        <w:t>通報及相關應變</w:t>
      </w:r>
      <w:r w:rsidRPr="00EE2F17">
        <w:rPr>
          <w:rFonts w:eastAsia="標楷體" w:hint="eastAsia"/>
          <w:kern w:val="2"/>
          <w:sz w:val="28"/>
          <w:szCs w:val="28"/>
        </w:rPr>
        <w:t>處理，</w:t>
      </w:r>
      <w:r w:rsidR="0018647C" w:rsidRPr="00EE2F17">
        <w:rPr>
          <w:rFonts w:eastAsia="標楷體"/>
          <w:sz w:val="28"/>
          <w:szCs w:val="28"/>
        </w:rPr>
        <w:t>由資通安全長召集各</w:t>
      </w:r>
      <w:r w:rsidR="00605CA7">
        <w:rPr>
          <w:rFonts w:eastAsia="標楷體" w:hint="eastAsia"/>
          <w:sz w:val="28"/>
          <w:szCs w:val="28"/>
        </w:rPr>
        <w:t>處室主任</w:t>
      </w:r>
      <w:r w:rsidR="003E1D0F" w:rsidRPr="00EE2F17">
        <w:rPr>
          <w:rFonts w:eastAsia="標楷體" w:hint="eastAsia"/>
          <w:sz w:val="28"/>
          <w:szCs w:val="28"/>
        </w:rPr>
        <w:t>與相關</w:t>
      </w:r>
      <w:r w:rsidR="00605CA7">
        <w:rPr>
          <w:rFonts w:eastAsia="標楷體" w:hint="eastAsia"/>
          <w:sz w:val="28"/>
          <w:szCs w:val="28"/>
        </w:rPr>
        <w:t>業務組長、教師</w:t>
      </w:r>
      <w:r w:rsidR="0018647C" w:rsidRPr="00EE2F17">
        <w:rPr>
          <w:rFonts w:eastAsia="標楷體"/>
          <w:sz w:val="28"/>
          <w:szCs w:val="28"/>
        </w:rPr>
        <w:t>成立資通安全推動小組</w:t>
      </w:r>
      <w:r w:rsidRPr="00EE2F17">
        <w:rPr>
          <w:rFonts w:eastAsia="標楷體" w:hint="eastAsia"/>
          <w:kern w:val="2"/>
          <w:sz w:val="28"/>
          <w:szCs w:val="28"/>
        </w:rPr>
        <w:t>，其任務包括：</w:t>
      </w:r>
    </w:p>
    <w:p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lastRenderedPageBreak/>
        <w:t>跨部門</w:t>
      </w:r>
      <w:r w:rsidRPr="00EE2F17">
        <w:rPr>
          <w:rFonts w:eastAsia="標楷體"/>
          <w:color w:val="000000"/>
          <w:sz w:val="28"/>
          <w:szCs w:val="28"/>
        </w:rPr>
        <w:t>資通安全</w:t>
      </w:r>
      <w:r w:rsidRPr="00EE2F17">
        <w:rPr>
          <w:rFonts w:eastAsia="標楷體"/>
          <w:sz w:val="28"/>
          <w:szCs w:val="28"/>
        </w:rPr>
        <w:t>事項權責分工之協調。</w:t>
      </w:r>
    </w:p>
    <w:p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應採用之資通安全技術、方法及程序之協調研議。</w:t>
      </w:r>
    </w:p>
    <w:p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整體資通</w:t>
      </w:r>
      <w:r w:rsidRPr="00171B75">
        <w:rPr>
          <w:rFonts w:eastAsia="標楷體"/>
          <w:sz w:val="28"/>
          <w:szCs w:val="28"/>
        </w:rPr>
        <w:t>安全措施之協調研議。</w:t>
      </w:r>
    </w:p>
    <w:p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171B75">
        <w:rPr>
          <w:rFonts w:eastAsia="標楷體"/>
          <w:sz w:val="28"/>
          <w:szCs w:val="28"/>
        </w:rPr>
        <w:t>資通安全計畫之協調研議。</w:t>
      </w:r>
    </w:p>
    <w:p w:rsidR="008E405D" w:rsidRPr="00EE2F17" w:rsidRDefault="00D03402" w:rsidP="00847F98">
      <w:pPr>
        <w:pStyle w:val="a3"/>
        <w:numPr>
          <w:ilvl w:val="0"/>
          <w:numId w:val="25"/>
        </w:numPr>
        <w:spacing w:before="180" w:after="180" w:line="360" w:lineRule="exact"/>
        <w:ind w:leftChars="300" w:left="1000" w:hangingChars="100" w:hanging="280"/>
        <w:rPr>
          <w:rFonts w:eastAsia="標楷體"/>
        </w:rPr>
      </w:pPr>
      <w:r w:rsidRPr="00171B75">
        <w:rPr>
          <w:rFonts w:eastAsia="標楷體"/>
          <w:sz w:val="28"/>
          <w:szCs w:val="28"/>
        </w:rPr>
        <w:t>其他重要資通</w:t>
      </w:r>
      <w:r w:rsidRPr="00EE2F17">
        <w:rPr>
          <w:rFonts w:eastAsia="標楷體"/>
          <w:sz w:val="28"/>
          <w:szCs w:val="28"/>
        </w:rPr>
        <w:t>安全事項之協調研議。</w:t>
      </w:r>
    </w:p>
    <w:p w:rsidR="008E405D" w:rsidRPr="00EE2F17" w:rsidRDefault="00D03402" w:rsidP="00C00E41">
      <w:pPr>
        <w:pStyle w:val="3"/>
        <w:numPr>
          <w:ilvl w:val="2"/>
          <w:numId w:val="1"/>
        </w:numPr>
        <w:suppressAutoHyphens w:val="0"/>
        <w:autoSpaceDN/>
        <w:spacing w:beforeLines="50" w:afterLines="50"/>
        <w:ind w:leftChars="200" w:left="900" w:hangingChars="150" w:hanging="420"/>
        <w:textAlignment w:val="auto"/>
        <w:rPr>
          <w:rFonts w:ascii="Calibri" w:hAnsi="Calibri"/>
        </w:rPr>
      </w:pPr>
      <w:r w:rsidRPr="00EE2F17">
        <w:rPr>
          <w:rFonts w:ascii="Calibri" w:hAnsi="Calibri"/>
        </w:rPr>
        <w:t>分工及職掌</w:t>
      </w:r>
    </w:p>
    <w:p w:rsidR="008E405D" w:rsidRPr="00EE2F17" w:rsidRDefault="0018647C" w:rsidP="00C00E41">
      <w:pPr>
        <w:suppressAutoHyphens w:val="0"/>
        <w:autoSpaceDN/>
        <w:spacing w:beforeLines="50" w:afterLines="50" w:line="360" w:lineRule="exact"/>
        <w:ind w:leftChars="200" w:left="480" w:firstLineChars="200" w:firstLine="560"/>
        <w:textAlignment w:val="auto"/>
        <w:rPr>
          <w:rFonts w:eastAsia="標楷體" w:cstheme="minorBidi"/>
          <w:kern w:val="2"/>
          <w:sz w:val="28"/>
          <w:szCs w:val="28"/>
        </w:rPr>
      </w:pPr>
      <w:r w:rsidRPr="00EE2F17">
        <w:rPr>
          <w:rFonts w:eastAsia="標楷體" w:hint="eastAsia"/>
          <w:sz w:val="28"/>
          <w:szCs w:val="28"/>
        </w:rPr>
        <w:t>本</w:t>
      </w:r>
      <w:r w:rsidR="003E1D0F" w:rsidRPr="00EE2F17">
        <w:rPr>
          <w:rFonts w:eastAsia="標楷體" w:cstheme="minorBidi"/>
          <w:kern w:val="2"/>
          <w:sz w:val="28"/>
          <w:szCs w:val="28"/>
        </w:rPr>
        <w:t>校</w:t>
      </w:r>
      <w:r w:rsidRPr="00EE2F17">
        <w:rPr>
          <w:rFonts w:eastAsia="標楷體" w:hint="eastAsia"/>
          <w:sz w:val="28"/>
          <w:szCs w:val="28"/>
        </w:rPr>
        <w:t>之資通安全推動小組，</w:t>
      </w:r>
      <w:r w:rsidR="00D03402" w:rsidRPr="00EE2F17">
        <w:rPr>
          <w:rFonts w:eastAsia="標楷體" w:cstheme="minorBidi"/>
          <w:kern w:val="2"/>
          <w:sz w:val="28"/>
          <w:szCs w:val="28"/>
        </w:rPr>
        <w:t>依資通安全長之指示負責下列事項，</w:t>
      </w:r>
      <w:r w:rsidR="001F43C2" w:rsidRPr="00EE2F17">
        <w:rPr>
          <w:rFonts w:eastAsia="標楷體" w:cstheme="minorBidi"/>
          <w:kern w:val="2"/>
          <w:sz w:val="28"/>
          <w:szCs w:val="28"/>
        </w:rPr>
        <w:t>本校</w:t>
      </w:r>
      <w:r w:rsidR="003E1D0F" w:rsidRPr="00EE2F17">
        <w:rPr>
          <w:rFonts w:eastAsia="標楷體"/>
          <w:sz w:val="28"/>
          <w:szCs w:val="28"/>
        </w:rPr>
        <w:t>資通安全推動</w:t>
      </w:r>
      <w:r w:rsidR="00D03402" w:rsidRPr="00EE2F17">
        <w:rPr>
          <w:rFonts w:eastAsia="標楷體" w:cstheme="minorBidi"/>
          <w:kern w:val="2"/>
          <w:sz w:val="28"/>
          <w:szCs w:val="28"/>
        </w:rPr>
        <w:t>小組分組人員名單及職掌應列冊，並適時更新之：</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sz w:val="28"/>
          <w:szCs w:val="28"/>
        </w:rPr>
        <w:t>資</w:t>
      </w:r>
      <w:r w:rsidRPr="00EE2F17">
        <w:rPr>
          <w:rFonts w:eastAsia="標楷體"/>
          <w:color w:val="000000"/>
          <w:sz w:val="28"/>
          <w:szCs w:val="28"/>
        </w:rPr>
        <w:t>通安全政策及目標之研議。</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訂定機關資通安全相關規章與程序、制度文件，並確保相關規章與程序、制度合乎法令及契約之要求。</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依據資通安全目標擬定機關年度工作計畫。</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傳達機關資通安全政策與目標。</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資通安全技術之研究、建置及評估相關事項。</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資通安全相關規章與程序、制度之執行。</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w:t>
      </w:r>
      <w:r w:rsidR="00C7116D" w:rsidRPr="00EE2F17">
        <w:rPr>
          <w:rFonts w:eastAsia="標楷體" w:hint="eastAsia"/>
          <w:color w:val="000000"/>
          <w:sz w:val="28"/>
          <w:szCs w:val="28"/>
        </w:rPr>
        <w:t>資產</w:t>
      </w:r>
      <w:r w:rsidRPr="00EE2F17">
        <w:rPr>
          <w:rFonts w:eastAsia="標楷體"/>
          <w:color w:val="000000"/>
          <w:sz w:val="28"/>
          <w:szCs w:val="28"/>
        </w:rPr>
        <w:t>之盤點及風險評估。</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資料之安全防護事項之執行。</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資通安全事件之通報及應變機制之執行。</w:t>
      </w:r>
    </w:p>
    <w:p w:rsidR="008D24F1" w:rsidRPr="0017544C" w:rsidRDefault="00BC635C" w:rsidP="0017544C">
      <w:pPr>
        <w:pStyle w:val="a3"/>
        <w:numPr>
          <w:ilvl w:val="0"/>
          <w:numId w:val="26"/>
        </w:numPr>
        <w:spacing w:before="180" w:after="180" w:line="360" w:lineRule="exact"/>
        <w:ind w:leftChars="300" w:left="1140" w:hangingChars="150" w:hanging="420"/>
        <w:rPr>
          <w:rFonts w:eastAsia="標楷體"/>
          <w:sz w:val="28"/>
          <w:szCs w:val="28"/>
        </w:rPr>
      </w:pPr>
      <w:r w:rsidRPr="0017544C">
        <w:rPr>
          <w:rFonts w:eastAsia="標楷體" w:hint="eastAsia"/>
          <w:sz w:val="28"/>
          <w:szCs w:val="28"/>
        </w:rPr>
        <w:t>辦理資通安全內部稽核</w:t>
      </w:r>
      <w:r w:rsidRPr="0017544C">
        <w:rPr>
          <w:rFonts w:eastAsia="標楷體" w:hint="eastAsia"/>
          <w:sz w:val="28"/>
          <w:szCs w:val="28"/>
        </w:rPr>
        <w:t>(</w:t>
      </w:r>
      <w:r w:rsidRPr="0017544C">
        <w:rPr>
          <w:rFonts w:eastAsia="標楷體" w:hint="eastAsia"/>
          <w:sz w:val="28"/>
          <w:szCs w:val="28"/>
        </w:rPr>
        <w:t>填報「教育部全國國中小學資訊安全管理系統」</w:t>
      </w:r>
      <w:r w:rsidRPr="0017544C">
        <w:rPr>
          <w:rFonts w:eastAsia="標楷體" w:hint="eastAsia"/>
          <w:sz w:val="28"/>
          <w:szCs w:val="28"/>
        </w:rPr>
        <w:t>)</w:t>
      </w:r>
      <w:r w:rsidRPr="0017544C">
        <w:rPr>
          <w:rFonts w:eastAsia="標楷體" w:hint="eastAsia"/>
          <w:sz w:val="28"/>
          <w:szCs w:val="28"/>
        </w:rPr>
        <w:t>。</w:t>
      </w:r>
    </w:p>
    <w:p w:rsidR="008A7D4C" w:rsidRPr="00EE2F17" w:rsidRDefault="00D03402" w:rsidP="00847F98">
      <w:pPr>
        <w:pStyle w:val="a3"/>
        <w:numPr>
          <w:ilvl w:val="0"/>
          <w:numId w:val="26"/>
        </w:numPr>
        <w:spacing w:before="180" w:after="180" w:line="360" w:lineRule="exact"/>
        <w:ind w:leftChars="300" w:left="1140" w:hangingChars="150" w:hanging="420"/>
        <w:rPr>
          <w:rFonts w:eastAsia="標楷體"/>
          <w:color w:val="000000"/>
          <w:sz w:val="28"/>
          <w:szCs w:val="28"/>
        </w:rPr>
      </w:pPr>
      <w:r w:rsidRPr="00EE2F17">
        <w:rPr>
          <w:rFonts w:eastAsia="標楷體"/>
          <w:color w:val="000000"/>
          <w:sz w:val="28"/>
          <w:szCs w:val="28"/>
        </w:rPr>
        <w:t>每年定期</w:t>
      </w:r>
      <w:r w:rsidR="008A7D4C" w:rsidRPr="00EE2F17">
        <w:rPr>
          <w:rFonts w:eastAsia="標楷體" w:hint="eastAsia"/>
          <w:color w:val="000000"/>
          <w:sz w:val="28"/>
          <w:szCs w:val="28"/>
        </w:rPr>
        <w:t>於</w:t>
      </w:r>
      <w:r w:rsidR="0018647C" w:rsidRPr="00EE2F17">
        <w:rPr>
          <w:rFonts w:eastAsia="標楷體"/>
          <w:color w:val="000000"/>
          <w:sz w:val="28"/>
          <w:szCs w:val="28"/>
        </w:rPr>
        <w:t>召開資通安全管理審查</w:t>
      </w:r>
      <w:r w:rsidR="008A7D4C" w:rsidRPr="00EE2F17">
        <w:rPr>
          <w:rFonts w:eastAsia="標楷體" w:hint="eastAsia"/>
          <w:color w:val="000000"/>
          <w:sz w:val="28"/>
          <w:szCs w:val="28"/>
        </w:rPr>
        <w:t>會議</w:t>
      </w:r>
      <w:r w:rsidRPr="00EE2F17">
        <w:rPr>
          <w:rFonts w:eastAsia="標楷體"/>
          <w:color w:val="000000"/>
          <w:sz w:val="28"/>
          <w:szCs w:val="28"/>
        </w:rPr>
        <w:t>，提報資通安全事項執行情形。</w:t>
      </w:r>
    </w:p>
    <w:p w:rsidR="008A7D4C" w:rsidRPr="00EE2F17" w:rsidRDefault="008A7D4C" w:rsidP="00847F98">
      <w:pPr>
        <w:pStyle w:val="a3"/>
        <w:numPr>
          <w:ilvl w:val="0"/>
          <w:numId w:val="26"/>
        </w:numPr>
        <w:spacing w:before="180" w:after="180" w:line="360" w:lineRule="exact"/>
        <w:ind w:leftChars="300" w:left="1140" w:hangingChars="150" w:hanging="420"/>
        <w:rPr>
          <w:rFonts w:eastAsia="標楷體"/>
          <w:sz w:val="28"/>
          <w:szCs w:val="28"/>
        </w:rPr>
      </w:pPr>
      <w:r w:rsidRPr="00EE2F17">
        <w:rPr>
          <w:rFonts w:eastAsia="標楷體"/>
          <w:color w:val="000000"/>
          <w:sz w:val="28"/>
          <w:szCs w:val="28"/>
        </w:rPr>
        <w:t>其他資通</w:t>
      </w:r>
      <w:r w:rsidRPr="00171B75">
        <w:rPr>
          <w:rFonts w:eastAsia="標楷體"/>
          <w:color w:val="000000"/>
          <w:sz w:val="28"/>
          <w:szCs w:val="28"/>
        </w:rPr>
        <w:t>安全事</w:t>
      </w:r>
      <w:r w:rsidRPr="00EE2F17">
        <w:rPr>
          <w:rFonts w:eastAsia="標楷體"/>
          <w:sz w:val="28"/>
          <w:szCs w:val="28"/>
        </w:rPr>
        <w:t>項之規劃</w:t>
      </w:r>
      <w:r w:rsidRPr="00EE2F17">
        <w:rPr>
          <w:rFonts w:eastAsia="標楷體" w:hint="eastAsia"/>
          <w:sz w:val="28"/>
          <w:szCs w:val="28"/>
        </w:rPr>
        <w:t>、</w:t>
      </w:r>
      <w:r w:rsidRPr="00EE2F17">
        <w:rPr>
          <w:rFonts w:eastAsia="標楷體"/>
          <w:sz w:val="28"/>
          <w:szCs w:val="28"/>
        </w:rPr>
        <w:t>辦理與推動。</w:t>
      </w:r>
    </w:p>
    <w:p w:rsidR="008E405D" w:rsidRPr="00EE2F17" w:rsidRDefault="00D03402" w:rsidP="00847F98">
      <w:pPr>
        <w:pStyle w:val="1"/>
        <w:spacing w:before="480" w:after="120"/>
        <w:ind w:left="561" w:hangingChars="200" w:hanging="561"/>
        <w:rPr>
          <w:rFonts w:ascii="Calibri" w:hAnsi="Calibri"/>
        </w:rPr>
      </w:pPr>
      <w:bookmarkStart w:id="19" w:name="_Toc21008624"/>
      <w:r w:rsidRPr="00EE2F17">
        <w:rPr>
          <w:rFonts w:ascii="Calibri" w:hAnsi="Calibri"/>
        </w:rPr>
        <w:t>專職</w:t>
      </w:r>
      <w:r w:rsidRPr="00EE2F17">
        <w:rPr>
          <w:rFonts w:ascii="Calibri" w:hAnsi="Calibri"/>
        </w:rPr>
        <w:t>(</w:t>
      </w:r>
      <w:r w:rsidRPr="00EE2F17">
        <w:rPr>
          <w:rFonts w:ascii="Calibri" w:hAnsi="Calibri"/>
        </w:rPr>
        <w:t>責</w:t>
      </w:r>
      <w:r w:rsidRPr="00EE2F17">
        <w:rPr>
          <w:rFonts w:ascii="Calibri" w:hAnsi="Calibri"/>
        </w:rPr>
        <w:t>)</w:t>
      </w:r>
      <w:r w:rsidRPr="00EE2F17">
        <w:rPr>
          <w:rFonts w:ascii="Calibri" w:hAnsi="Calibri"/>
        </w:rPr>
        <w:t>人力及經費配置</w:t>
      </w:r>
      <w:bookmarkEnd w:id="19"/>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kern w:val="2"/>
          <w:szCs w:val="28"/>
        </w:rPr>
      </w:pPr>
      <w:bookmarkStart w:id="20" w:name="_Toc21008625"/>
      <w:r w:rsidRPr="00EE2F17">
        <w:rPr>
          <w:rFonts w:ascii="Calibri" w:hAnsi="Calibri"/>
          <w:kern w:val="2"/>
          <w:szCs w:val="28"/>
        </w:rPr>
        <w:t>專職</w:t>
      </w:r>
      <w:r w:rsidRPr="00EE2F17">
        <w:rPr>
          <w:rFonts w:ascii="Calibri" w:hAnsi="Calibri"/>
          <w:kern w:val="2"/>
          <w:szCs w:val="28"/>
        </w:rPr>
        <w:t>(</w:t>
      </w:r>
      <w:r w:rsidRPr="00EE2F17">
        <w:rPr>
          <w:rFonts w:ascii="Calibri" w:hAnsi="Calibri"/>
          <w:kern w:val="2"/>
          <w:szCs w:val="28"/>
        </w:rPr>
        <w:t>責</w:t>
      </w:r>
      <w:r w:rsidRPr="00EE2F17">
        <w:rPr>
          <w:rFonts w:ascii="Calibri" w:hAnsi="Calibri"/>
          <w:kern w:val="2"/>
          <w:szCs w:val="28"/>
        </w:rPr>
        <w:t>)</w:t>
      </w:r>
      <w:r w:rsidRPr="00EE2F17">
        <w:rPr>
          <w:rFonts w:ascii="Calibri" w:hAnsi="Calibri"/>
          <w:kern w:val="2"/>
          <w:szCs w:val="28"/>
        </w:rPr>
        <w:t>人力及</w:t>
      </w:r>
      <w:r w:rsidRPr="00EE2F17">
        <w:rPr>
          <w:rFonts w:ascii="Calibri" w:hAnsi="Calibri" w:cstheme="majorBidi"/>
          <w:kern w:val="2"/>
        </w:rPr>
        <w:t>資源</w:t>
      </w:r>
      <w:r w:rsidRPr="00EE2F17">
        <w:rPr>
          <w:rFonts w:ascii="Calibri" w:hAnsi="Calibri"/>
          <w:kern w:val="2"/>
          <w:szCs w:val="28"/>
        </w:rPr>
        <w:t>之配置</w:t>
      </w:r>
      <w:bookmarkEnd w:id="20"/>
    </w:p>
    <w:p w:rsidR="00A47287" w:rsidRPr="00EE2F17" w:rsidRDefault="00A47287" w:rsidP="00847F98">
      <w:pPr>
        <w:pStyle w:val="a3"/>
        <w:numPr>
          <w:ilvl w:val="0"/>
          <w:numId w:val="22"/>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本校依資通安全責任等級分級辦法之規定，屬資通安全責任等級</w:t>
      </w:r>
      <w:r w:rsidRPr="00EE2F17">
        <w:rPr>
          <w:rFonts w:eastAsia="標楷體"/>
          <w:kern w:val="2"/>
          <w:sz w:val="28"/>
          <w:szCs w:val="28"/>
        </w:rPr>
        <w:t>D</w:t>
      </w:r>
      <w:r w:rsidRPr="00EE2F17">
        <w:rPr>
          <w:rFonts w:eastAsia="標楷體"/>
          <w:kern w:val="2"/>
          <w:sz w:val="28"/>
          <w:szCs w:val="28"/>
        </w:rPr>
        <w:t>級，</w:t>
      </w:r>
      <w:r w:rsidR="00CA5AC0">
        <w:rPr>
          <w:rFonts w:eastAsia="標楷體" w:hint="eastAsia"/>
          <w:kern w:val="2"/>
          <w:sz w:val="28"/>
          <w:szCs w:val="28"/>
        </w:rPr>
        <w:t>設置一名正式人員兼辦資通安全業務</w:t>
      </w:r>
      <w:r w:rsidR="00A416C1" w:rsidRPr="00EE2F17">
        <w:rPr>
          <w:rFonts w:eastAsia="標楷體" w:hint="eastAsia"/>
          <w:kern w:val="2"/>
          <w:sz w:val="28"/>
          <w:szCs w:val="28"/>
        </w:rPr>
        <w:t>，</w:t>
      </w:r>
      <w:r w:rsidR="00304977" w:rsidRPr="00EE2F17">
        <w:rPr>
          <w:rFonts w:eastAsia="標楷體" w:hint="eastAsia"/>
          <w:kern w:val="2"/>
          <w:sz w:val="28"/>
          <w:szCs w:val="28"/>
        </w:rPr>
        <w:t>進行下列事項：</w:t>
      </w:r>
    </w:p>
    <w:p w:rsidR="00304977" w:rsidRPr="00EE2F17" w:rsidRDefault="00304977" w:rsidP="00847F98">
      <w:pPr>
        <w:pStyle w:val="a3"/>
        <w:numPr>
          <w:ilvl w:val="0"/>
          <w:numId w:val="23"/>
        </w:numPr>
        <w:spacing w:before="180" w:after="180" w:line="340" w:lineRule="exact"/>
        <w:ind w:leftChars="300" w:left="1140" w:hangingChars="150" w:hanging="420"/>
        <w:jc w:val="both"/>
        <w:rPr>
          <w:rFonts w:eastAsia="標楷體"/>
          <w:kern w:val="2"/>
          <w:sz w:val="28"/>
          <w:szCs w:val="28"/>
        </w:rPr>
      </w:pPr>
      <w:r w:rsidRPr="00EE2F17">
        <w:rPr>
          <w:rFonts w:eastAsia="標楷體" w:hint="eastAsia"/>
          <w:kern w:val="2"/>
          <w:sz w:val="28"/>
          <w:szCs w:val="28"/>
        </w:rPr>
        <w:t>資通安全認知與訓練業務，負責推動資通安全教育訓練等業務之推動。</w:t>
      </w:r>
    </w:p>
    <w:p w:rsidR="00CE356A" w:rsidRPr="00CE356A" w:rsidRDefault="00304977" w:rsidP="007D2D56">
      <w:pPr>
        <w:pStyle w:val="a3"/>
        <w:numPr>
          <w:ilvl w:val="0"/>
          <w:numId w:val="23"/>
        </w:numPr>
        <w:spacing w:before="180" w:after="180" w:line="340" w:lineRule="exact"/>
        <w:ind w:leftChars="300" w:left="1140" w:hangingChars="150" w:hanging="420"/>
        <w:jc w:val="both"/>
        <w:rPr>
          <w:rFonts w:eastAsia="標楷體"/>
          <w:kern w:val="2"/>
          <w:sz w:val="28"/>
          <w:szCs w:val="28"/>
        </w:rPr>
      </w:pPr>
      <w:r w:rsidRPr="00CE356A">
        <w:rPr>
          <w:rFonts w:eastAsia="標楷體" w:hint="eastAsia"/>
          <w:kern w:val="2"/>
          <w:sz w:val="28"/>
          <w:szCs w:val="28"/>
        </w:rPr>
        <w:lastRenderedPageBreak/>
        <w:t>資通安全防護業務，資通安全防護設施建置及資通安全事件通報及應變業務之推動。</w:t>
      </w:r>
    </w:p>
    <w:p w:rsidR="004C4ED3" w:rsidRPr="00CE356A" w:rsidRDefault="00304977" w:rsidP="007D2D56">
      <w:pPr>
        <w:pStyle w:val="a3"/>
        <w:numPr>
          <w:ilvl w:val="0"/>
          <w:numId w:val="23"/>
        </w:numPr>
        <w:spacing w:before="180" w:after="180" w:line="340" w:lineRule="exact"/>
        <w:ind w:leftChars="300" w:left="1140" w:hangingChars="150" w:hanging="420"/>
        <w:jc w:val="both"/>
        <w:rPr>
          <w:rFonts w:eastAsia="標楷體"/>
          <w:kern w:val="2"/>
          <w:sz w:val="28"/>
          <w:szCs w:val="28"/>
        </w:rPr>
      </w:pPr>
      <w:r w:rsidRPr="00CE356A">
        <w:rPr>
          <w:rFonts w:eastAsia="標楷體" w:hint="eastAsia"/>
          <w:kern w:val="2"/>
          <w:sz w:val="28"/>
          <w:szCs w:val="28"/>
        </w:rPr>
        <w:t>資通安全管理法法遵事項業務，負責</w:t>
      </w:r>
      <w:r w:rsidR="006F45C3" w:rsidRPr="00CE356A">
        <w:rPr>
          <w:rFonts w:eastAsia="標楷體" w:hint="eastAsia"/>
          <w:kern w:val="2"/>
          <w:sz w:val="28"/>
          <w:szCs w:val="28"/>
        </w:rPr>
        <w:t>本校</w:t>
      </w:r>
      <w:r w:rsidRPr="00CE356A">
        <w:rPr>
          <w:rFonts w:eastAsia="標楷體" w:hint="eastAsia"/>
          <w:kern w:val="2"/>
          <w:sz w:val="28"/>
          <w:szCs w:val="28"/>
        </w:rPr>
        <w:t>對所屬公務機關或所管特定非公務機關之法遵義務執行事宜。</w:t>
      </w:r>
    </w:p>
    <w:p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之承辦單位於辦理資通安全業務時，如資通安全人力或經驗不足，得洽請相關學者專家或專業機關（構）提供顧問諮詢服務。</w:t>
      </w:r>
    </w:p>
    <w:p w:rsidR="00304977" w:rsidRPr="00757086" w:rsidRDefault="006F45C3" w:rsidP="00847F98">
      <w:pPr>
        <w:pStyle w:val="a3"/>
        <w:numPr>
          <w:ilvl w:val="0"/>
          <w:numId w:val="22"/>
        </w:numPr>
        <w:spacing w:before="180" w:after="180" w:line="360" w:lineRule="exact"/>
        <w:ind w:leftChars="200" w:left="760" w:hangingChars="100" w:hanging="280"/>
        <w:rPr>
          <w:rFonts w:eastAsia="標楷體"/>
          <w:color w:val="808080" w:themeColor="background1" w:themeShade="80"/>
          <w:kern w:val="2"/>
          <w:sz w:val="28"/>
          <w:szCs w:val="28"/>
        </w:rPr>
      </w:pPr>
      <w:r w:rsidRPr="00D81B33">
        <w:rPr>
          <w:rFonts w:eastAsia="標楷體" w:hint="eastAsia"/>
          <w:color w:val="000000" w:themeColor="text1"/>
          <w:kern w:val="2"/>
          <w:sz w:val="28"/>
          <w:szCs w:val="28"/>
        </w:rPr>
        <w:t>本校</w:t>
      </w:r>
      <w:r w:rsidR="00304977" w:rsidRPr="00D81B33">
        <w:rPr>
          <w:rFonts w:eastAsia="標楷體" w:hint="eastAsia"/>
          <w:color w:val="000000" w:themeColor="text1"/>
          <w:kern w:val="2"/>
          <w:sz w:val="28"/>
          <w:szCs w:val="28"/>
        </w:rPr>
        <w:t>負責重要資通系統之管理、維護、設計及操作之人員，應妥適分工，分散權責，若負有機密維護責任者，應簽屬書面約定</w:t>
      </w:r>
      <w:r w:rsidR="00862B92">
        <w:rPr>
          <w:rFonts w:eastAsia="標楷體" w:hint="eastAsia"/>
          <w:color w:val="000000" w:themeColor="text1"/>
          <w:kern w:val="2"/>
          <w:sz w:val="28"/>
          <w:szCs w:val="28"/>
        </w:rPr>
        <w:t>(</w:t>
      </w:r>
      <w:r w:rsidR="00862B92">
        <w:rPr>
          <w:rFonts w:eastAsia="標楷體" w:hint="eastAsia"/>
          <w:color w:val="000000" w:themeColor="text1"/>
          <w:kern w:val="2"/>
          <w:sz w:val="28"/>
          <w:szCs w:val="28"/>
        </w:rPr>
        <w:t>資通安全保密同意書</w:t>
      </w:r>
      <w:r w:rsidR="00862B92">
        <w:rPr>
          <w:rFonts w:eastAsia="標楷體" w:hint="eastAsia"/>
          <w:color w:val="000000" w:themeColor="text1"/>
          <w:kern w:val="2"/>
          <w:sz w:val="28"/>
          <w:szCs w:val="28"/>
        </w:rPr>
        <w:t>)</w:t>
      </w:r>
      <w:r w:rsidR="00304977" w:rsidRPr="00D81B33">
        <w:rPr>
          <w:rFonts w:eastAsia="標楷體" w:hint="eastAsia"/>
          <w:color w:val="000000" w:themeColor="text1"/>
          <w:kern w:val="2"/>
          <w:sz w:val="28"/>
          <w:szCs w:val="28"/>
        </w:rPr>
        <w:t>，並視需要實施人員輪調，建立人力備援制度。</w:t>
      </w:r>
    </w:p>
    <w:p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之首長及各級業務主管人員，應負責督導所屬人員之資通安全作業，防範不法及不當行為。</w:t>
      </w:r>
    </w:p>
    <w:p w:rsidR="00304977" w:rsidRPr="00EE2F17" w:rsidRDefault="00304977" w:rsidP="00847F98">
      <w:pPr>
        <w:pStyle w:val="a3"/>
        <w:numPr>
          <w:ilvl w:val="0"/>
          <w:numId w:val="22"/>
        </w:numPr>
        <w:spacing w:before="180" w:after="180" w:line="360" w:lineRule="exact"/>
        <w:ind w:leftChars="200" w:left="760" w:hangingChars="100" w:hanging="280"/>
        <w:rPr>
          <w:rFonts w:eastAsia="標楷體"/>
          <w:kern w:val="2"/>
          <w:sz w:val="28"/>
          <w:szCs w:val="28"/>
        </w:rPr>
      </w:pPr>
      <w:r w:rsidRPr="00EE2F17">
        <w:rPr>
          <w:rFonts w:eastAsia="標楷體" w:hint="eastAsia"/>
          <w:kern w:val="2"/>
          <w:sz w:val="28"/>
          <w:szCs w:val="28"/>
        </w:rPr>
        <w:t>專業人力資源之配置情形應每年定期檢討，並納入資通安全維護計畫持續改善機制之管理審查。</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1" w:name="_Toc21008626"/>
      <w:r w:rsidRPr="00EE2F17">
        <w:rPr>
          <w:rFonts w:ascii="Calibri" w:hAnsi="Calibri"/>
        </w:rPr>
        <w:t>經費之</w:t>
      </w:r>
      <w:r w:rsidRPr="00EE2F17">
        <w:rPr>
          <w:rFonts w:ascii="Calibri" w:hAnsi="Calibri"/>
          <w:kern w:val="2"/>
          <w:szCs w:val="28"/>
        </w:rPr>
        <w:t>配置</w:t>
      </w:r>
      <w:bookmarkEnd w:id="21"/>
    </w:p>
    <w:p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應考量</w:t>
      </w:r>
      <w:r w:rsidR="001F43C2" w:rsidRPr="00EE2F17">
        <w:rPr>
          <w:rFonts w:eastAsia="標楷體"/>
          <w:kern w:val="2"/>
          <w:sz w:val="28"/>
          <w:szCs w:val="28"/>
        </w:rPr>
        <w:t>本校</w:t>
      </w:r>
      <w:r w:rsidRPr="00EE2F17">
        <w:rPr>
          <w:rFonts w:eastAsia="標楷體"/>
          <w:kern w:val="2"/>
          <w:sz w:val="28"/>
          <w:szCs w:val="28"/>
        </w:rPr>
        <w:t>之資通安全政策及目標，並提供建立、實行、維持及持續改善資通安全維護計畫所需之資源。</w:t>
      </w:r>
    </w:p>
    <w:p w:rsidR="008D1D57" w:rsidRPr="00074206" w:rsidRDefault="008D1D57" w:rsidP="00847F98">
      <w:pPr>
        <w:pStyle w:val="a3"/>
        <w:numPr>
          <w:ilvl w:val="0"/>
          <w:numId w:val="27"/>
        </w:numPr>
        <w:spacing w:before="180" w:after="180" w:line="360" w:lineRule="exact"/>
        <w:ind w:leftChars="200" w:left="760" w:hangingChars="100" w:hanging="280"/>
        <w:rPr>
          <w:rFonts w:eastAsia="標楷體"/>
          <w:color w:val="808080" w:themeColor="background1" w:themeShade="80"/>
          <w:kern w:val="2"/>
          <w:sz w:val="28"/>
          <w:szCs w:val="28"/>
        </w:rPr>
      </w:pPr>
      <w:r w:rsidRPr="00D81B33">
        <w:rPr>
          <w:rFonts w:eastAsia="標楷體" w:hint="eastAsia"/>
          <w:color w:val="000000" w:themeColor="text1"/>
          <w:kern w:val="2"/>
          <w:sz w:val="28"/>
          <w:szCs w:val="28"/>
        </w:rPr>
        <w:t>各</w:t>
      </w:r>
      <w:r w:rsidR="008D74AD" w:rsidRPr="00D81B33">
        <w:rPr>
          <w:rFonts w:eastAsia="標楷體" w:hint="eastAsia"/>
          <w:color w:val="000000" w:themeColor="text1"/>
          <w:kern w:val="2"/>
          <w:sz w:val="28"/>
          <w:szCs w:val="28"/>
        </w:rPr>
        <w:t>處室</w:t>
      </w:r>
      <w:r w:rsidRPr="00D81B33">
        <w:rPr>
          <w:rFonts w:eastAsia="標楷體" w:hint="eastAsia"/>
          <w:color w:val="000000" w:themeColor="text1"/>
          <w:kern w:val="2"/>
          <w:sz w:val="28"/>
          <w:szCs w:val="28"/>
        </w:rPr>
        <w:t>於規劃建置資通系統建置時，應一併規劃資通系統之資安防護需求，並於整體預算中合理分配資通安全預算所佔之比例。</w:t>
      </w:r>
    </w:p>
    <w:p w:rsidR="008E405D" w:rsidRPr="00EE2F17" w:rsidRDefault="00313A4B" w:rsidP="00847F98">
      <w:pPr>
        <w:pStyle w:val="a3"/>
        <w:numPr>
          <w:ilvl w:val="0"/>
          <w:numId w:val="27"/>
        </w:numPr>
        <w:spacing w:before="180" w:after="180" w:line="360" w:lineRule="exact"/>
        <w:ind w:leftChars="200" w:left="760" w:hangingChars="100" w:hanging="280"/>
        <w:rPr>
          <w:rFonts w:eastAsia="標楷體"/>
          <w:kern w:val="2"/>
          <w:sz w:val="28"/>
          <w:szCs w:val="28"/>
        </w:rPr>
      </w:pPr>
      <w:r w:rsidRPr="00313A4B">
        <w:rPr>
          <w:rFonts w:eastAsia="標楷體" w:hint="eastAsia"/>
          <w:kern w:val="2"/>
          <w:sz w:val="28"/>
          <w:szCs w:val="28"/>
        </w:rPr>
        <w:t>各</w:t>
      </w:r>
      <w:r w:rsidR="008D74AD">
        <w:rPr>
          <w:rFonts w:eastAsia="標楷體" w:hint="eastAsia"/>
          <w:kern w:val="2"/>
          <w:sz w:val="28"/>
          <w:szCs w:val="28"/>
        </w:rPr>
        <w:t>處室</w:t>
      </w:r>
      <w:r w:rsidRPr="00313A4B">
        <w:rPr>
          <w:rFonts w:eastAsia="標楷體" w:hint="eastAsia"/>
          <w:kern w:val="2"/>
          <w:sz w:val="28"/>
          <w:szCs w:val="28"/>
        </w:rPr>
        <w:t>如有資通安全資源之需求，應配合機關預算規劃期程向資通安全推動小組提出</w:t>
      </w:r>
      <w:r w:rsidRPr="00313A4B">
        <w:rPr>
          <w:rFonts w:eastAsia="標楷體" w:hint="eastAsia"/>
          <w:kern w:val="2"/>
          <w:sz w:val="28"/>
          <w:szCs w:val="28"/>
        </w:rPr>
        <w:t xml:space="preserve"> </w:t>
      </w:r>
      <w:r w:rsidRPr="00313A4B">
        <w:rPr>
          <w:rFonts w:eastAsia="標楷體" w:hint="eastAsia"/>
          <w:kern w:val="2"/>
          <w:sz w:val="28"/>
          <w:szCs w:val="28"/>
        </w:rPr>
        <w:t>，由資通安全推動小組視整體資通安全資源進行分配，並經資通安全長核定後，進行相關之建置。</w:t>
      </w:r>
    </w:p>
    <w:p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資通安全經費、資源之配置情形應每年定期檢討，並納入資通安全維護計畫持續改善機制之管理審查。</w:t>
      </w:r>
    </w:p>
    <w:p w:rsidR="008E405D" w:rsidRPr="00EE2F17" w:rsidRDefault="00D03402" w:rsidP="00847F98">
      <w:pPr>
        <w:pStyle w:val="1"/>
        <w:spacing w:before="480" w:after="120"/>
        <w:ind w:left="561" w:hangingChars="200" w:hanging="561"/>
        <w:rPr>
          <w:rFonts w:ascii="Calibri" w:hAnsi="Calibri"/>
        </w:rPr>
      </w:pPr>
      <w:bookmarkStart w:id="22" w:name="_Toc21008627"/>
      <w:r w:rsidRPr="00EE2F17">
        <w:rPr>
          <w:rFonts w:ascii="Calibri" w:hAnsi="Calibri"/>
        </w:rPr>
        <w:t>資訊及資通系統之盤點</w:t>
      </w:r>
      <w:bookmarkEnd w:id="22"/>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3" w:name="_Toc21008628"/>
      <w:r w:rsidRPr="00EE2F17">
        <w:rPr>
          <w:rFonts w:ascii="Calibri" w:hAnsi="Calibri"/>
        </w:rPr>
        <w:t>資訊及資通系統盤點</w:t>
      </w:r>
      <w:bookmarkEnd w:id="23"/>
    </w:p>
    <w:p w:rsidR="00FB4D23" w:rsidRPr="00EE2F17" w:rsidRDefault="00FB4D23" w:rsidP="00C00E41">
      <w:pPr>
        <w:pStyle w:val="a3"/>
        <w:numPr>
          <w:ilvl w:val="0"/>
          <w:numId w:val="17"/>
        </w:numPr>
        <w:suppressAutoHyphens w:val="0"/>
        <w:autoSpaceDN/>
        <w:spacing w:beforeLines="50" w:afterLines="50" w:line="360" w:lineRule="exact"/>
        <w:ind w:leftChars="200" w:left="760" w:hangingChars="100" w:hanging="280"/>
        <w:textAlignment w:val="auto"/>
        <w:rPr>
          <w:rFonts w:eastAsia="標楷體"/>
          <w:color w:val="000000"/>
          <w:sz w:val="28"/>
          <w:szCs w:val="28"/>
        </w:rPr>
      </w:pPr>
      <w:r w:rsidRPr="00EE2F17">
        <w:rPr>
          <w:rFonts w:eastAsia="標楷體" w:hint="eastAsia"/>
          <w:color w:val="000000"/>
          <w:sz w:val="28"/>
          <w:szCs w:val="28"/>
        </w:rPr>
        <w:t>本校每年辦理</w:t>
      </w:r>
      <w:r w:rsidR="001F020B" w:rsidRPr="00EE2F17">
        <w:rPr>
          <w:rFonts w:eastAsia="標楷體" w:hint="eastAsia"/>
          <w:color w:val="000000"/>
          <w:sz w:val="28"/>
          <w:szCs w:val="28"/>
        </w:rPr>
        <w:t>資訊及資通系統</w:t>
      </w:r>
      <w:r w:rsidRPr="00EE2F17">
        <w:rPr>
          <w:rFonts w:eastAsia="標楷體" w:hint="eastAsia"/>
          <w:color w:val="000000"/>
          <w:sz w:val="28"/>
          <w:szCs w:val="28"/>
        </w:rPr>
        <w:t>資產盤點，依管理責任指定對應之資產管理人，並依資產屬性進行分類，</w:t>
      </w:r>
      <w:r w:rsidRPr="00EE2F17">
        <w:rPr>
          <w:rFonts w:eastAsia="標楷體"/>
          <w:color w:val="000000"/>
          <w:sz w:val="28"/>
          <w:szCs w:val="28"/>
        </w:rPr>
        <w:t>分別為資訊</w:t>
      </w:r>
      <w:r w:rsidRPr="00EE2F17">
        <w:rPr>
          <w:rFonts w:eastAsia="標楷體" w:hint="eastAsia"/>
          <w:color w:val="000000"/>
          <w:sz w:val="28"/>
          <w:szCs w:val="28"/>
        </w:rPr>
        <w:t>資產</w:t>
      </w:r>
      <w:r w:rsidRPr="00EE2F17">
        <w:rPr>
          <w:rFonts w:eastAsia="標楷體"/>
          <w:color w:val="000000"/>
          <w:sz w:val="28"/>
          <w:szCs w:val="28"/>
        </w:rPr>
        <w:t>、軟體</w:t>
      </w:r>
      <w:r w:rsidRPr="00EE2F17">
        <w:rPr>
          <w:rFonts w:eastAsia="標楷體" w:hint="eastAsia"/>
          <w:color w:val="000000"/>
          <w:sz w:val="28"/>
          <w:szCs w:val="28"/>
        </w:rPr>
        <w:t>資產</w:t>
      </w:r>
      <w:r w:rsidRPr="00EE2F17">
        <w:rPr>
          <w:rFonts w:eastAsia="標楷體"/>
          <w:color w:val="000000"/>
          <w:sz w:val="28"/>
          <w:szCs w:val="28"/>
        </w:rPr>
        <w:t>、實體資產、</w:t>
      </w:r>
      <w:r w:rsidRPr="00EE2F17">
        <w:rPr>
          <w:rFonts w:eastAsia="標楷體"/>
          <w:color w:val="000000" w:themeColor="text1"/>
          <w:sz w:val="28"/>
          <w:szCs w:val="28"/>
        </w:rPr>
        <w:t>支援</w:t>
      </w:r>
      <w:r w:rsidRPr="00EE2F17">
        <w:rPr>
          <w:rFonts w:eastAsia="標楷體"/>
          <w:color w:val="000000"/>
          <w:sz w:val="28"/>
          <w:szCs w:val="28"/>
        </w:rPr>
        <w:t>服務資產等。</w:t>
      </w:r>
    </w:p>
    <w:p w:rsidR="00FB4D23" w:rsidRPr="00EE2F17" w:rsidRDefault="00FB4D23" w:rsidP="00C00E41">
      <w:pPr>
        <w:pStyle w:val="a3"/>
        <w:numPr>
          <w:ilvl w:val="0"/>
          <w:numId w:val="17"/>
        </w:numPr>
        <w:suppressAutoHyphens w:val="0"/>
        <w:autoSpaceDN/>
        <w:spacing w:beforeLines="50" w:afterLines="50" w:line="360" w:lineRule="exact"/>
        <w:ind w:leftChars="200" w:left="760" w:hangingChars="100" w:hanging="280"/>
        <w:textAlignment w:val="auto"/>
        <w:rPr>
          <w:rFonts w:eastAsia="標楷體"/>
          <w:color w:val="BFBFBF" w:themeColor="background1" w:themeShade="BF"/>
          <w:sz w:val="28"/>
          <w:szCs w:val="28"/>
        </w:rPr>
      </w:pPr>
      <w:r w:rsidRPr="00EE2F17">
        <w:rPr>
          <w:rFonts w:eastAsia="標楷體" w:hint="eastAsia"/>
          <w:color w:val="000000"/>
          <w:sz w:val="28"/>
          <w:szCs w:val="28"/>
        </w:rPr>
        <w:t>資訊</w:t>
      </w:r>
      <w:r w:rsidR="00D148FF" w:rsidRPr="00EE2F17">
        <w:rPr>
          <w:rFonts w:eastAsia="標楷體"/>
          <w:color w:val="000000"/>
          <w:sz w:val="28"/>
          <w:szCs w:val="28"/>
        </w:rPr>
        <w:t>及資通系統</w:t>
      </w:r>
      <w:r w:rsidRPr="00EE2F17">
        <w:rPr>
          <w:rFonts w:eastAsia="標楷體" w:hint="eastAsia"/>
          <w:color w:val="000000"/>
          <w:sz w:val="28"/>
          <w:szCs w:val="28"/>
        </w:rPr>
        <w:t>資產</w:t>
      </w:r>
      <w:r w:rsidRPr="00EE2F17">
        <w:rPr>
          <w:rFonts w:eastAsia="標楷體"/>
          <w:sz w:val="28"/>
          <w:szCs w:val="28"/>
        </w:rPr>
        <w:t>項目如下</w:t>
      </w:r>
      <w:r w:rsidRPr="00EE2F17">
        <w:rPr>
          <w:rFonts w:eastAsia="標楷體"/>
          <w:color w:val="000000"/>
          <w:sz w:val="28"/>
          <w:szCs w:val="28"/>
        </w:rPr>
        <w:t>：</w:t>
      </w:r>
    </w:p>
    <w:p w:rsidR="00FB4D23" w:rsidRPr="00EE2F17" w:rsidRDefault="00FB4D23" w:rsidP="00C00E41">
      <w:pPr>
        <w:pStyle w:val="a3"/>
        <w:numPr>
          <w:ilvl w:val="0"/>
          <w:numId w:val="16"/>
        </w:numPr>
        <w:suppressAutoHyphens w:val="0"/>
        <w:autoSpaceDN/>
        <w:spacing w:beforeLines="50" w:afterLines="50"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sz w:val="28"/>
          <w:szCs w:val="28"/>
        </w:rPr>
        <w:t>資訊</w:t>
      </w:r>
      <w:r w:rsidRPr="00EE2F17">
        <w:rPr>
          <w:rFonts w:eastAsia="標楷體" w:hint="eastAsia"/>
          <w:color w:val="000000"/>
          <w:sz w:val="28"/>
          <w:szCs w:val="28"/>
        </w:rPr>
        <w:t>資產</w:t>
      </w:r>
      <w:r w:rsidRPr="00EE2F17">
        <w:rPr>
          <w:rFonts w:eastAsia="標楷體"/>
          <w:color w:val="000000" w:themeColor="text1"/>
          <w:sz w:val="28"/>
          <w:szCs w:val="28"/>
        </w:rPr>
        <w:t>：以數位等形式儲存之資訊，如資料檔案、系統文件、操作</w:t>
      </w:r>
      <w:r w:rsidRPr="00EE2F17">
        <w:rPr>
          <w:rFonts w:eastAsia="標楷體"/>
          <w:color w:val="000000" w:themeColor="text1"/>
          <w:sz w:val="28"/>
          <w:szCs w:val="28"/>
        </w:rPr>
        <w:lastRenderedPageBreak/>
        <w:t>手冊、訓練教材、研究報告、作業程序、稽核紀錄及歸檔之資訊等。</w:t>
      </w:r>
    </w:p>
    <w:p w:rsidR="00FB4D23" w:rsidRPr="00EE2F17" w:rsidRDefault="00FB4D23" w:rsidP="00C00E41">
      <w:pPr>
        <w:pStyle w:val="a3"/>
        <w:numPr>
          <w:ilvl w:val="0"/>
          <w:numId w:val="16"/>
        </w:numPr>
        <w:suppressAutoHyphens w:val="0"/>
        <w:autoSpaceDN/>
        <w:spacing w:beforeLines="50" w:afterLines="50"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軟體資產：應用軟體、系統軟體、開發工具、套裝軟體及電腦作業系統等。</w:t>
      </w:r>
    </w:p>
    <w:p w:rsidR="00FB4D23" w:rsidRPr="00EE2F17" w:rsidRDefault="00FB4D23" w:rsidP="00C00E41">
      <w:pPr>
        <w:pStyle w:val="a3"/>
        <w:numPr>
          <w:ilvl w:val="0"/>
          <w:numId w:val="16"/>
        </w:numPr>
        <w:suppressAutoHyphens w:val="0"/>
        <w:autoSpaceDN/>
        <w:spacing w:beforeLines="50" w:afterLines="50"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實體資產：電腦</w:t>
      </w:r>
      <w:r w:rsidRPr="00EE2F17">
        <w:rPr>
          <w:rFonts w:eastAsia="標楷體" w:hint="eastAsia"/>
          <w:color w:val="000000" w:themeColor="text1"/>
          <w:sz w:val="28"/>
          <w:szCs w:val="28"/>
        </w:rPr>
        <w:t>及通訊設備</w:t>
      </w:r>
      <w:r w:rsidRPr="00EE2F17">
        <w:rPr>
          <w:rFonts w:eastAsia="標楷體"/>
          <w:color w:val="000000" w:themeColor="text1"/>
          <w:sz w:val="28"/>
          <w:szCs w:val="28"/>
        </w:rPr>
        <w:t>、可攜式設備相關之設備等。</w:t>
      </w:r>
    </w:p>
    <w:p w:rsidR="00FB4D23" w:rsidRDefault="00FB4D23" w:rsidP="00C00E41">
      <w:pPr>
        <w:pStyle w:val="a3"/>
        <w:numPr>
          <w:ilvl w:val="0"/>
          <w:numId w:val="16"/>
        </w:numPr>
        <w:suppressAutoHyphens w:val="0"/>
        <w:autoSpaceDN/>
        <w:spacing w:beforeLines="50" w:afterLines="50"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支援服務資產：相關基礎設施級其他機關內部之支援服務，如電力</w:t>
      </w:r>
      <w:r w:rsidRPr="00A842FF">
        <w:rPr>
          <w:rFonts w:eastAsia="標楷體"/>
          <w:color w:val="000000" w:themeColor="text1"/>
          <w:sz w:val="28"/>
          <w:szCs w:val="28"/>
        </w:rPr>
        <w:t>、消防等。</w:t>
      </w:r>
    </w:p>
    <w:p w:rsidR="00DA3CE6" w:rsidRPr="00DA3CE6" w:rsidRDefault="00DA3CE6" w:rsidP="00C00E41">
      <w:pPr>
        <w:pStyle w:val="a3"/>
        <w:numPr>
          <w:ilvl w:val="0"/>
          <w:numId w:val="17"/>
        </w:numPr>
        <w:suppressAutoHyphens w:val="0"/>
        <w:autoSpaceDN/>
        <w:spacing w:beforeLines="50" w:afterLines="50"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本校每年度應依資訊及資通系統盤點結果，製作「資訊及資通系統資產清冊」，欄位應包含：資訊及資通系統名稱、資產名稱、資產類別、擁有者、管理者、使用者、存放位置、防護需求等級。</w:t>
      </w:r>
    </w:p>
    <w:p w:rsidR="00DA3CE6" w:rsidRPr="00D81B33" w:rsidRDefault="00DA3CE6" w:rsidP="00C00E41">
      <w:pPr>
        <w:pStyle w:val="a3"/>
        <w:numPr>
          <w:ilvl w:val="0"/>
          <w:numId w:val="17"/>
        </w:numPr>
        <w:suppressAutoHyphens w:val="0"/>
        <w:autoSpaceDN/>
        <w:spacing w:beforeLines="50" w:afterLines="50" w:line="360" w:lineRule="exact"/>
        <w:ind w:leftChars="200" w:left="760" w:hangingChars="100" w:hanging="280"/>
        <w:textAlignment w:val="auto"/>
        <w:rPr>
          <w:rFonts w:eastAsia="標楷體"/>
          <w:strike/>
          <w:color w:val="000000"/>
          <w:sz w:val="28"/>
          <w:szCs w:val="28"/>
        </w:rPr>
      </w:pPr>
      <w:r w:rsidRPr="00685C0D">
        <w:rPr>
          <w:rFonts w:eastAsia="標楷體" w:hint="eastAsia"/>
          <w:color w:val="000000" w:themeColor="text1"/>
          <w:sz w:val="28"/>
          <w:szCs w:val="28"/>
        </w:rPr>
        <w:t>資訊及資通系統資產應以標籤標示於設備明顯處，並載明財產編號、保管人、廠牌、型號等資訊。</w:t>
      </w:r>
    </w:p>
    <w:p w:rsidR="00FB4D23" w:rsidRPr="00EE2F17" w:rsidRDefault="00DA3CE6" w:rsidP="00C00E41">
      <w:pPr>
        <w:pStyle w:val="a3"/>
        <w:numPr>
          <w:ilvl w:val="0"/>
          <w:numId w:val="17"/>
        </w:numPr>
        <w:suppressAutoHyphens w:val="0"/>
        <w:autoSpaceDN/>
        <w:spacing w:beforeLines="50" w:afterLines="50"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各單位管理之資訊或資通系統如有異動，應即時通知資通安全推動小組更新資產清冊。</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4" w:name="_Toc21008629"/>
      <w:r w:rsidRPr="00EE2F17">
        <w:rPr>
          <w:rFonts w:ascii="Calibri" w:hAnsi="Calibri"/>
        </w:rPr>
        <w:t>機關資通安全責任等級分級</w:t>
      </w:r>
      <w:bookmarkEnd w:id="24"/>
    </w:p>
    <w:p w:rsidR="008E405D" w:rsidRPr="00EE2F17" w:rsidRDefault="00334614" w:rsidP="00C00E41">
      <w:pPr>
        <w:suppressAutoHyphens w:val="0"/>
        <w:autoSpaceDN/>
        <w:spacing w:beforeLines="50" w:afterLines="50" w:line="360" w:lineRule="exact"/>
        <w:ind w:leftChars="100" w:left="240" w:firstLineChars="200" w:firstLine="560"/>
        <w:textAlignment w:val="auto"/>
        <w:rPr>
          <w:rFonts w:eastAsia="標楷體" w:cstheme="minorBidi"/>
          <w:kern w:val="2"/>
          <w:sz w:val="28"/>
          <w:szCs w:val="28"/>
        </w:rPr>
      </w:pPr>
      <w:r w:rsidRPr="00EE2F17">
        <w:rPr>
          <w:rFonts w:eastAsia="標楷體" w:cstheme="minorBidi" w:hint="eastAsia"/>
          <w:kern w:val="2"/>
          <w:sz w:val="28"/>
          <w:szCs w:val="28"/>
        </w:rPr>
        <w:t>依據教育部</w:t>
      </w:r>
      <w:r w:rsidR="00FC6571" w:rsidRPr="00FC6571">
        <w:rPr>
          <w:rFonts w:eastAsia="標楷體" w:cstheme="minorBidi" w:hint="eastAsia"/>
          <w:kern w:val="2"/>
          <w:sz w:val="28"/>
          <w:szCs w:val="28"/>
        </w:rPr>
        <w:t>臺教資</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四</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字第</w:t>
      </w:r>
      <w:r w:rsidR="00FC6571" w:rsidRPr="00FC6571">
        <w:rPr>
          <w:rFonts w:eastAsia="標楷體" w:cstheme="minorBidi" w:hint="eastAsia"/>
          <w:kern w:val="2"/>
          <w:sz w:val="28"/>
          <w:szCs w:val="28"/>
        </w:rPr>
        <w:t>1080063464</w:t>
      </w:r>
      <w:r w:rsidR="00FC6571" w:rsidRPr="00FC6571">
        <w:rPr>
          <w:rFonts w:eastAsia="標楷體" w:cstheme="minorBidi" w:hint="eastAsia"/>
          <w:kern w:val="2"/>
          <w:sz w:val="28"/>
          <w:szCs w:val="28"/>
        </w:rPr>
        <w:t>號</w:t>
      </w:r>
      <w:r w:rsidRPr="00EE2F17">
        <w:rPr>
          <w:rFonts w:eastAsia="標楷體" w:cstheme="minorBidi" w:hint="eastAsia"/>
          <w:kern w:val="2"/>
          <w:sz w:val="28"/>
          <w:szCs w:val="28"/>
        </w:rPr>
        <w:t>函</w:t>
      </w:r>
      <w:r w:rsidR="00EC63E1" w:rsidRPr="00EE2F17">
        <w:rPr>
          <w:rFonts w:eastAsia="標楷體" w:cstheme="minorBidi" w:hint="eastAsia"/>
          <w:kern w:val="2"/>
          <w:sz w:val="28"/>
          <w:szCs w:val="28"/>
        </w:rPr>
        <w:t>文，本校為公立高級中等以下學校，且配合資訊資源向上集中計畫，</w:t>
      </w:r>
      <w:r w:rsidRPr="00EE2F17">
        <w:rPr>
          <w:rFonts w:eastAsia="標楷體" w:cstheme="minorBidi" w:hint="eastAsia"/>
          <w:kern w:val="2"/>
          <w:sz w:val="28"/>
          <w:szCs w:val="28"/>
        </w:rPr>
        <w:t>資訊系統均由上級或監督機關兼辦或代管</w:t>
      </w:r>
      <w:r w:rsidR="00D03402" w:rsidRPr="00EE2F17">
        <w:rPr>
          <w:rFonts w:eastAsia="標楷體" w:cstheme="minorBidi"/>
          <w:kern w:val="2"/>
          <w:sz w:val="28"/>
          <w:szCs w:val="28"/>
        </w:rPr>
        <w:t>，其資通安全責任等級為</w:t>
      </w:r>
      <w:r w:rsidR="00D03402" w:rsidRPr="00EE2F17">
        <w:rPr>
          <w:rFonts w:eastAsia="標楷體" w:cstheme="minorBidi"/>
          <w:kern w:val="2"/>
          <w:sz w:val="28"/>
          <w:szCs w:val="28"/>
        </w:rPr>
        <w:t xml:space="preserve"> D </w:t>
      </w:r>
      <w:r w:rsidR="00D03402" w:rsidRPr="00EE2F17">
        <w:rPr>
          <w:rFonts w:eastAsia="標楷體" w:cstheme="minorBidi"/>
          <w:kern w:val="2"/>
          <w:sz w:val="28"/>
          <w:szCs w:val="28"/>
        </w:rPr>
        <w:t>級。</w:t>
      </w:r>
    </w:p>
    <w:p w:rsidR="008E405D" w:rsidRPr="00EE2F17" w:rsidRDefault="00D03402" w:rsidP="00847F98">
      <w:pPr>
        <w:pStyle w:val="1"/>
        <w:spacing w:before="480" w:after="120"/>
        <w:ind w:left="561" w:hangingChars="200" w:hanging="561"/>
        <w:rPr>
          <w:rFonts w:ascii="Calibri" w:hAnsi="Calibri"/>
        </w:rPr>
      </w:pPr>
      <w:bookmarkStart w:id="25" w:name="_Toc21008630"/>
      <w:r w:rsidRPr="00EE2F17">
        <w:rPr>
          <w:rFonts w:ascii="Calibri" w:hAnsi="Calibri"/>
        </w:rPr>
        <w:t>資通安全風險評估</w:t>
      </w:r>
      <w:bookmarkEnd w:id="25"/>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6" w:name="_Toc21008631"/>
      <w:r w:rsidRPr="00EE2F17">
        <w:rPr>
          <w:rFonts w:ascii="Calibri" w:hAnsi="Calibri"/>
        </w:rPr>
        <w:t>資通安全風險評估</w:t>
      </w:r>
      <w:bookmarkEnd w:id="26"/>
    </w:p>
    <w:p w:rsidR="008E405D" w:rsidRPr="00EE2F17" w:rsidRDefault="001F43C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應每年針對資訊</w:t>
      </w:r>
      <w:r w:rsidR="00D148FF" w:rsidRPr="00EE2F17">
        <w:rPr>
          <w:rFonts w:eastAsia="標楷體"/>
          <w:color w:val="000000"/>
          <w:sz w:val="28"/>
          <w:szCs w:val="28"/>
        </w:rPr>
        <w:t>及資通系統</w:t>
      </w:r>
      <w:r w:rsidR="00D03402" w:rsidRPr="00EE2F17">
        <w:rPr>
          <w:rFonts w:eastAsia="標楷體"/>
          <w:sz w:val="28"/>
          <w:szCs w:val="28"/>
        </w:rPr>
        <w:t>資產進行風險評估</w:t>
      </w:r>
      <w:r w:rsidR="00D0101C">
        <w:rPr>
          <w:rFonts w:eastAsia="標楷體" w:hint="eastAsia"/>
          <w:sz w:val="28"/>
          <w:szCs w:val="28"/>
        </w:rPr>
        <w:t>，若配合資訊資源</w:t>
      </w:r>
      <w:r w:rsidR="00D0101C">
        <w:rPr>
          <w:rFonts w:eastAsia="標楷體" w:hint="eastAsia"/>
          <w:kern w:val="2"/>
          <w:sz w:val="28"/>
          <w:szCs w:val="28"/>
        </w:rPr>
        <w:t>向上集中計畫，資訊系統均由上級或監督機關兼辦或代管，則不需進行</w:t>
      </w:r>
      <w:r w:rsidR="00D03402" w:rsidRPr="00EE2F17">
        <w:rPr>
          <w:rFonts w:eastAsia="標楷體"/>
          <w:sz w:val="28"/>
          <w:szCs w:val="28"/>
        </w:rPr>
        <w:t>。</w:t>
      </w:r>
    </w:p>
    <w:p w:rsidR="008E405D" w:rsidRDefault="00D0340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執行風險評估時應參考行政院國家資通安全會報頒布之最新「資訊系統風險評鑑參考指引」，並</w:t>
      </w:r>
      <w:r w:rsidR="00B07425" w:rsidRPr="00EE2F17">
        <w:rPr>
          <w:rFonts w:eastAsia="標楷體"/>
          <w:sz w:val="28"/>
          <w:szCs w:val="28"/>
        </w:rPr>
        <w:t>依</w:t>
      </w:r>
      <w:r w:rsidR="00495BB0" w:rsidRPr="00EE2F17">
        <w:rPr>
          <w:rFonts w:eastAsia="標楷體"/>
          <w:sz w:val="28"/>
          <w:szCs w:val="28"/>
        </w:rPr>
        <w:t>其中之｢詳細風險評鑑方法｣進行風險評估之工作。</w:t>
      </w:r>
    </w:p>
    <w:p w:rsidR="00E648CF" w:rsidRPr="00EE2F17" w:rsidRDefault="00E648CF" w:rsidP="006F3370">
      <w:pPr>
        <w:pStyle w:val="a3"/>
        <w:numPr>
          <w:ilvl w:val="0"/>
          <w:numId w:val="6"/>
        </w:numPr>
        <w:spacing w:before="180" w:after="180" w:line="360" w:lineRule="exact"/>
        <w:ind w:leftChars="200" w:left="760" w:hangingChars="100" w:hanging="280"/>
        <w:rPr>
          <w:rFonts w:eastAsia="標楷體"/>
          <w:sz w:val="28"/>
          <w:szCs w:val="28"/>
        </w:rPr>
      </w:pPr>
      <w:r w:rsidRPr="00E648CF">
        <w:rPr>
          <w:rFonts w:eastAsia="標楷體" w:hint="eastAsia"/>
          <w:sz w:val="28"/>
          <w:szCs w:val="28"/>
        </w:rPr>
        <w:t>本校應每年依據資通安全責任等級分級辦法之規定，分別就機密性、完整性、可用性、法律遵循性等構面評估自行或委外開發之資通系統防護需求分級。</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27" w:name="_Toc21008632"/>
      <w:r w:rsidRPr="00EE2F17">
        <w:rPr>
          <w:rFonts w:ascii="Calibri" w:hAnsi="Calibri"/>
        </w:rPr>
        <w:t>核心資通系統及最大可容忍中斷時間</w:t>
      </w:r>
      <w:bookmarkEnd w:id="27"/>
    </w:p>
    <w:p w:rsidR="00BE2B2D" w:rsidRPr="00EE2F17" w:rsidRDefault="00BE2B2D" w:rsidP="00C00E41">
      <w:pPr>
        <w:suppressAutoHyphens w:val="0"/>
        <w:autoSpaceDN/>
        <w:spacing w:beforeLines="50" w:afterLines="50" w:line="360" w:lineRule="exact"/>
        <w:ind w:leftChars="100" w:left="240" w:firstLineChars="200" w:firstLine="560"/>
        <w:textAlignment w:val="auto"/>
        <w:rPr>
          <w:rFonts w:eastAsia="標楷體"/>
          <w:kern w:val="2"/>
          <w:sz w:val="28"/>
          <w:szCs w:val="28"/>
        </w:rPr>
      </w:pPr>
      <w:r w:rsidRPr="00EE2F17">
        <w:rPr>
          <w:rFonts w:eastAsia="標楷體" w:hint="eastAsia"/>
          <w:kern w:val="2"/>
          <w:sz w:val="28"/>
          <w:szCs w:val="28"/>
        </w:rPr>
        <w:t>本</w:t>
      </w:r>
      <w:r w:rsidR="00555AE3" w:rsidRPr="00EE2F17">
        <w:rPr>
          <w:rFonts w:eastAsia="標楷體" w:hint="eastAsia"/>
          <w:kern w:val="2"/>
          <w:sz w:val="28"/>
          <w:szCs w:val="28"/>
        </w:rPr>
        <w:t>校</w:t>
      </w:r>
      <w:r w:rsidR="00446AE1">
        <w:rPr>
          <w:rFonts w:eastAsia="標楷體" w:hint="eastAsia"/>
          <w:kern w:val="2"/>
          <w:sz w:val="28"/>
          <w:szCs w:val="28"/>
        </w:rPr>
        <w:t>配合資訊資源向上集中計畫，核心資訊系統均由上級或監督機關兼辦或代管，不再另行訂定</w:t>
      </w:r>
      <w:r w:rsidR="00555AE3" w:rsidRPr="00EE2F17">
        <w:rPr>
          <w:rFonts w:eastAsia="標楷體" w:hint="eastAsia"/>
          <w:kern w:val="2"/>
          <w:sz w:val="28"/>
          <w:szCs w:val="28"/>
        </w:rPr>
        <w:t>。</w:t>
      </w:r>
    </w:p>
    <w:p w:rsidR="008E405D" w:rsidRPr="00EE2F17" w:rsidRDefault="00D03402" w:rsidP="00847F98">
      <w:pPr>
        <w:pStyle w:val="1"/>
        <w:spacing w:before="480" w:after="120"/>
        <w:ind w:left="561" w:hangingChars="200" w:hanging="561"/>
        <w:rPr>
          <w:rFonts w:ascii="Calibri" w:hAnsi="Calibri"/>
        </w:rPr>
      </w:pPr>
      <w:bookmarkStart w:id="28" w:name="_Toc21008633"/>
      <w:r w:rsidRPr="00EE2F17">
        <w:rPr>
          <w:rFonts w:ascii="Calibri" w:hAnsi="Calibri"/>
        </w:rPr>
        <w:lastRenderedPageBreak/>
        <w:t>資通安全防護及控制措施</w:t>
      </w:r>
      <w:bookmarkEnd w:id="28"/>
    </w:p>
    <w:p w:rsidR="008E405D" w:rsidRPr="00EE2F17" w:rsidRDefault="001F43C2" w:rsidP="00C00E41">
      <w:pPr>
        <w:suppressAutoHyphens w:val="0"/>
        <w:autoSpaceDN/>
        <w:spacing w:beforeLines="50" w:afterLines="50" w:line="360" w:lineRule="exact"/>
        <w:ind w:firstLineChars="200" w:firstLine="560"/>
        <w:textAlignment w:val="auto"/>
        <w:rPr>
          <w:rFonts w:eastAsia="標楷體" w:cstheme="minorBidi"/>
          <w:kern w:val="2"/>
          <w:sz w:val="28"/>
          <w:szCs w:val="28"/>
        </w:rPr>
      </w:pPr>
      <w:r w:rsidRPr="00EE2F17">
        <w:rPr>
          <w:rFonts w:eastAsia="標楷體" w:cstheme="minorBidi"/>
          <w:kern w:val="2"/>
          <w:sz w:val="28"/>
          <w:szCs w:val="28"/>
        </w:rPr>
        <w:t>本校</w:t>
      </w:r>
      <w:r w:rsidR="00D03402" w:rsidRPr="00EE2F17">
        <w:rPr>
          <w:rFonts w:eastAsia="標楷體" w:cstheme="minorBidi"/>
          <w:kern w:val="2"/>
          <w:sz w:val="28"/>
          <w:szCs w:val="28"/>
        </w:rPr>
        <w:t>依據前章資通安全風險評估結果、自身資通安全責任等級之應辦事項</w:t>
      </w:r>
      <w:r w:rsidR="00EC63E1" w:rsidRPr="00EE2F17">
        <w:rPr>
          <w:rFonts w:eastAsia="標楷體" w:cstheme="minorBidi"/>
          <w:kern w:val="2"/>
          <w:sz w:val="28"/>
          <w:szCs w:val="28"/>
        </w:rPr>
        <w:t>及</w:t>
      </w:r>
      <w:r w:rsidR="00D03402" w:rsidRPr="00EE2F17">
        <w:rPr>
          <w:rFonts w:eastAsia="標楷體" w:cstheme="minorBidi"/>
          <w:kern w:val="2"/>
          <w:sz w:val="28"/>
          <w:szCs w:val="28"/>
        </w:rPr>
        <w:t>資通系統之防護基準，採行相關之防護及控制措施如下</w:t>
      </w:r>
      <w:r w:rsidR="00D03402" w:rsidRPr="00EE2F17">
        <w:rPr>
          <w:rFonts w:eastAsia="標楷體" w:cstheme="minorBidi"/>
          <w:kern w:val="2"/>
          <w:sz w:val="28"/>
          <w:szCs w:val="28"/>
        </w:rPr>
        <w:t>:</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cstheme="majorBidi"/>
          <w:kern w:val="2"/>
        </w:rPr>
      </w:pPr>
      <w:bookmarkStart w:id="29" w:name="_Toc21008634"/>
      <w:r w:rsidRPr="00EE2F17">
        <w:rPr>
          <w:rFonts w:ascii="Calibri" w:hAnsi="Calibri" w:cstheme="majorBidi"/>
          <w:kern w:val="2"/>
        </w:rPr>
        <w:t>資訊及資通系統之管理</w:t>
      </w:r>
      <w:bookmarkEnd w:id="29"/>
    </w:p>
    <w:p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w:t>
      </w:r>
      <w:r w:rsidRPr="00EE2F17">
        <w:rPr>
          <w:rFonts w:ascii="Calibri" w:hAnsi="Calibri"/>
          <w:color w:val="000000"/>
          <w:szCs w:val="28"/>
        </w:rPr>
        <w:t>之保管</w:t>
      </w:r>
    </w:p>
    <w:p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資訊及資通系統管理人應確保資訊及資通系統已盤點造冊並適切分級，並持續更新以確保其正確性。</w:t>
      </w:r>
    </w:p>
    <w:p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資訊及資通系統管理人應確保資訊及資通系統被妥善的保存或備份。</w:t>
      </w:r>
    </w:p>
    <w:p w:rsidR="008E405D" w:rsidRPr="00EE2F17" w:rsidRDefault="00D03402" w:rsidP="006F3370">
      <w:pPr>
        <w:pStyle w:val="a3"/>
        <w:numPr>
          <w:ilvl w:val="0"/>
          <w:numId w:val="7"/>
        </w:numPr>
        <w:spacing w:before="180" w:after="180" w:line="360" w:lineRule="exact"/>
        <w:ind w:leftChars="300" w:left="1000" w:hangingChars="100" w:hanging="280"/>
        <w:rPr>
          <w:rFonts w:eastAsia="標楷體"/>
        </w:rPr>
      </w:pPr>
      <w:r w:rsidRPr="00EE2F17">
        <w:rPr>
          <w:rFonts w:eastAsia="標楷體"/>
          <w:color w:val="000000"/>
          <w:sz w:val="28"/>
          <w:szCs w:val="28"/>
        </w:rPr>
        <w:t>資訊及資通系統管理人應確保重要之資訊及資通系統已採取適當之存取控制政策。</w:t>
      </w:r>
    </w:p>
    <w:p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資訊及資通系統之使用</w:t>
      </w:r>
    </w:p>
    <w:p w:rsidR="008E405D" w:rsidRPr="00EE2F17" w:rsidRDefault="001F43C2" w:rsidP="006F3370">
      <w:pPr>
        <w:pStyle w:val="a3"/>
        <w:numPr>
          <w:ilvl w:val="0"/>
          <w:numId w:val="8"/>
        </w:numPr>
        <w:spacing w:before="180" w:after="180" w:line="360" w:lineRule="exact"/>
        <w:ind w:leftChars="300" w:left="1000" w:hangingChars="100" w:hanging="280"/>
        <w:rPr>
          <w:rFonts w:eastAsia="標楷體"/>
        </w:rPr>
      </w:pPr>
      <w:r w:rsidRPr="00EE2F17">
        <w:rPr>
          <w:rFonts w:eastAsia="標楷體"/>
          <w:color w:val="000000"/>
          <w:sz w:val="28"/>
          <w:szCs w:val="28"/>
        </w:rPr>
        <w:t>本校</w:t>
      </w:r>
      <w:r w:rsidR="00D03402" w:rsidRPr="00EE2F17">
        <w:rPr>
          <w:rFonts w:eastAsia="標楷體"/>
          <w:color w:val="000000"/>
          <w:sz w:val="28"/>
          <w:szCs w:val="28"/>
        </w:rPr>
        <w:t>同仁使用資訊及資通系統前應經其管理人授權。</w:t>
      </w:r>
    </w:p>
    <w:p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同仁使用資訊及資通系統時，應留意其資通安全要求事項，並負對應之責任。</w:t>
      </w:r>
    </w:p>
    <w:p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同仁使用資訊及資通系統後，應依規定之程序歸還。資訊類資訊之歸還應確保相關資訊已正確移轉，並安全地自原設備上抺除。</w:t>
      </w:r>
    </w:p>
    <w:p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非</w:t>
      </w:r>
      <w:r w:rsidR="001F43C2" w:rsidRPr="00EE2F17">
        <w:rPr>
          <w:rFonts w:eastAsia="標楷體"/>
          <w:color w:val="000000"/>
          <w:sz w:val="28"/>
          <w:szCs w:val="28"/>
        </w:rPr>
        <w:t>本校</w:t>
      </w:r>
      <w:r w:rsidRPr="00EE2F17">
        <w:rPr>
          <w:rFonts w:eastAsia="標楷體"/>
          <w:color w:val="000000"/>
          <w:sz w:val="28"/>
          <w:szCs w:val="28"/>
        </w:rPr>
        <w:t>同仁使用</w:t>
      </w:r>
      <w:r w:rsidR="001F43C2" w:rsidRPr="00EE2F17">
        <w:rPr>
          <w:rFonts w:eastAsia="標楷體"/>
          <w:color w:val="000000"/>
          <w:sz w:val="28"/>
          <w:szCs w:val="28"/>
        </w:rPr>
        <w:t>本校</w:t>
      </w:r>
      <w:r w:rsidRPr="00EE2F17">
        <w:rPr>
          <w:rFonts w:eastAsia="標楷體"/>
          <w:color w:val="000000"/>
          <w:sz w:val="28"/>
          <w:szCs w:val="28"/>
        </w:rPr>
        <w:t>之資訊及資通系統，應確實遵守</w:t>
      </w:r>
      <w:r w:rsidR="001F43C2" w:rsidRPr="00EE2F17">
        <w:rPr>
          <w:rFonts w:eastAsia="標楷體"/>
          <w:color w:val="000000"/>
          <w:sz w:val="28"/>
          <w:szCs w:val="28"/>
        </w:rPr>
        <w:t>本校</w:t>
      </w:r>
      <w:r w:rsidRPr="00EE2F17">
        <w:rPr>
          <w:rFonts w:eastAsia="標楷體"/>
          <w:color w:val="000000"/>
          <w:sz w:val="28"/>
          <w:szCs w:val="28"/>
        </w:rPr>
        <w:t>之相關資通安全要求，且未經授權不得任意複製資訊。</w:t>
      </w:r>
    </w:p>
    <w:p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對於資訊及資通系統，宜識別並以文件記錄及實作可被接受使用之規則。</w:t>
      </w:r>
    </w:p>
    <w:p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資訊及資通系統之刪除或汰除</w:t>
      </w:r>
    </w:p>
    <w:p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資訊及資通系統之刪除或汰除前應評估機關是否已無需使用該等資訊及資通系統，或該等資訊及資通系統是否已妥善移轉或備份。</w:t>
      </w:r>
    </w:p>
    <w:p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資訊及資通系統之刪除或汰除時宜加以清查，以確保所有機敏性資訊及具使用授權軟體已被移除或安全覆寫。</w:t>
      </w:r>
    </w:p>
    <w:p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具機敏性之資訊或具授權軟體之資通系統，宜採取實體銷毀，或以毀損、刪除或覆寫之技術，使原始資訊無法被讀取，並避免僅使用標準刪除或格式化功能。</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30" w:name="_Toc21008635"/>
      <w:r w:rsidRPr="00EE2F17">
        <w:rPr>
          <w:rFonts w:ascii="Calibri" w:hAnsi="Calibri"/>
        </w:rPr>
        <w:lastRenderedPageBreak/>
        <w:t>存取控制與加密機制管理</w:t>
      </w:r>
      <w:bookmarkEnd w:id="30"/>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網路安全控管</w:t>
      </w:r>
    </w:p>
    <w:p w:rsidR="00507669"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本校</w:t>
      </w:r>
      <w:r w:rsidR="00507669" w:rsidRPr="00EE2F17">
        <w:rPr>
          <w:rFonts w:eastAsia="標楷體" w:hint="eastAsia"/>
          <w:color w:val="000000" w:themeColor="text1"/>
          <w:sz w:val="28"/>
          <w:szCs w:val="28"/>
        </w:rPr>
        <w:t>之網路</w:t>
      </w:r>
      <w:r w:rsidR="00507669" w:rsidRPr="001010CC">
        <w:rPr>
          <w:rFonts w:eastAsia="標楷體" w:hint="eastAsia"/>
          <w:color w:val="000000"/>
          <w:sz w:val="28"/>
          <w:szCs w:val="28"/>
        </w:rPr>
        <w:t>區域</w:t>
      </w:r>
      <w:r w:rsidR="00507669" w:rsidRPr="00EE2F17">
        <w:rPr>
          <w:rFonts w:eastAsia="標楷體" w:hint="eastAsia"/>
          <w:color w:val="000000" w:themeColor="text1"/>
          <w:sz w:val="28"/>
          <w:szCs w:val="28"/>
        </w:rPr>
        <w:t>劃分如下：</w:t>
      </w:r>
    </w:p>
    <w:p w:rsidR="00507669" w:rsidRPr="00EE2F17" w:rsidRDefault="00507669" w:rsidP="00C00E41">
      <w:pPr>
        <w:pStyle w:val="a3"/>
        <w:numPr>
          <w:ilvl w:val="0"/>
          <w:numId w:val="19"/>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t>外部網路：對外網路區域，連接外部廣網路</w:t>
      </w:r>
      <w:r w:rsidRPr="00EE2F17">
        <w:rPr>
          <w:rFonts w:eastAsia="標楷體" w:hint="eastAsia"/>
          <w:color w:val="000000" w:themeColor="text1"/>
          <w:sz w:val="28"/>
          <w:szCs w:val="28"/>
        </w:rPr>
        <w:t>(Wide Area Network, WAN)</w:t>
      </w:r>
      <w:r w:rsidRPr="00EE2F17">
        <w:rPr>
          <w:rFonts w:eastAsia="標楷體" w:hint="eastAsia"/>
          <w:color w:val="000000" w:themeColor="text1"/>
          <w:sz w:val="28"/>
          <w:szCs w:val="28"/>
        </w:rPr>
        <w:t>。</w:t>
      </w:r>
    </w:p>
    <w:p w:rsidR="00507669" w:rsidRPr="00EE2F17" w:rsidRDefault="00507669" w:rsidP="00C00E41">
      <w:pPr>
        <w:pStyle w:val="a3"/>
        <w:numPr>
          <w:ilvl w:val="0"/>
          <w:numId w:val="19"/>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t>內部區域網路</w:t>
      </w:r>
      <w:r w:rsidRPr="00EE2F17">
        <w:rPr>
          <w:rFonts w:eastAsia="標楷體"/>
          <w:color w:val="000000" w:themeColor="text1"/>
          <w:sz w:val="28"/>
          <w:szCs w:val="28"/>
        </w:rPr>
        <w:t xml:space="preserve"> (Local Area Network, LAN)</w:t>
      </w:r>
      <w:r w:rsidRPr="00EE2F17">
        <w:rPr>
          <w:rFonts w:eastAsia="標楷體" w:hint="eastAsia"/>
          <w:color w:val="000000" w:themeColor="text1"/>
          <w:sz w:val="28"/>
          <w:szCs w:val="28"/>
        </w:rPr>
        <w:t xml:space="preserve"> </w:t>
      </w:r>
      <w:r w:rsidRPr="00EE2F17">
        <w:rPr>
          <w:rFonts w:eastAsia="標楷體" w:hint="eastAsia"/>
          <w:color w:val="000000" w:themeColor="text1"/>
          <w:sz w:val="28"/>
          <w:szCs w:val="28"/>
        </w:rPr>
        <w:t>：機關內部單位人員使用</w:t>
      </w:r>
      <w:r w:rsidR="007234B4" w:rsidRPr="00EE2F17">
        <w:rPr>
          <w:rFonts w:eastAsia="標楷體" w:hint="eastAsia"/>
          <w:color w:val="000000" w:themeColor="text1"/>
          <w:sz w:val="28"/>
          <w:szCs w:val="28"/>
        </w:rPr>
        <w:t>與通訊機房</w:t>
      </w:r>
      <w:r w:rsidRPr="00EE2F17">
        <w:rPr>
          <w:rFonts w:eastAsia="標楷體" w:hint="eastAsia"/>
          <w:color w:val="000000" w:themeColor="text1"/>
          <w:sz w:val="28"/>
          <w:szCs w:val="28"/>
        </w:rPr>
        <w:t>之網路區段。</w:t>
      </w:r>
    </w:p>
    <w:p w:rsidR="00507669" w:rsidRPr="00EE2F17" w:rsidRDefault="00507669"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外部網路及內部</w:t>
      </w:r>
      <w:r w:rsidRPr="001010CC">
        <w:rPr>
          <w:rFonts w:eastAsia="標楷體" w:hint="eastAsia"/>
          <w:color w:val="000000"/>
          <w:sz w:val="28"/>
          <w:szCs w:val="28"/>
        </w:rPr>
        <w:t>區域網路</w:t>
      </w:r>
      <w:r w:rsidRPr="00EE2F17">
        <w:rPr>
          <w:rFonts w:eastAsia="標楷體" w:hint="eastAsia"/>
          <w:color w:val="000000" w:themeColor="text1"/>
          <w:sz w:val="28"/>
          <w:szCs w:val="28"/>
        </w:rPr>
        <w:t>間連線需經防火牆進行存取控制</w:t>
      </w:r>
      <w:r w:rsidR="00C80D05">
        <w:rPr>
          <w:rFonts w:eastAsia="標楷體" w:hint="eastAsia"/>
          <w:color w:val="000000" w:themeColor="text1"/>
          <w:sz w:val="28"/>
          <w:szCs w:val="28"/>
        </w:rPr>
        <w:t>，非允許的服務與來源不能進入其他區域</w:t>
      </w:r>
      <w:r w:rsidRPr="00EE2F17">
        <w:rPr>
          <w:rFonts w:eastAsia="標楷體" w:hint="eastAsia"/>
          <w:color w:val="000000" w:themeColor="text1"/>
          <w:sz w:val="28"/>
          <w:szCs w:val="28"/>
        </w:rPr>
        <w:t>。</w:t>
      </w:r>
    </w:p>
    <w:p w:rsidR="008E405D"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本校</w:t>
      </w:r>
      <w:r w:rsidR="00D03402" w:rsidRPr="00EE2F17">
        <w:rPr>
          <w:rFonts w:eastAsia="標楷體"/>
          <w:color w:val="000000" w:themeColor="text1"/>
          <w:sz w:val="28"/>
          <w:szCs w:val="28"/>
        </w:rPr>
        <w:t>應定期檢視防火牆政策是否適當，並適時進行防火牆軟、硬體之必要更新或升級</w:t>
      </w:r>
      <w:r w:rsidR="00F92FCF" w:rsidRPr="00EE2F17">
        <w:rPr>
          <w:rFonts w:eastAsia="標楷體" w:hint="eastAsia"/>
          <w:color w:val="000000" w:themeColor="text1"/>
          <w:sz w:val="28"/>
          <w:szCs w:val="28"/>
        </w:rPr>
        <w:t>。</w:t>
      </w:r>
      <w:r w:rsidR="008F28DC">
        <w:rPr>
          <w:rFonts w:eastAsia="標楷體" w:hint="eastAsia"/>
          <w:color w:val="000000" w:themeColor="text1"/>
          <w:sz w:val="28"/>
          <w:szCs w:val="28"/>
        </w:rPr>
        <w:t>若為</w:t>
      </w:r>
      <w:r w:rsidR="00C80D05">
        <w:rPr>
          <w:rFonts w:eastAsia="標楷體" w:hint="eastAsia"/>
          <w:color w:val="000000" w:themeColor="text1"/>
          <w:sz w:val="28"/>
          <w:szCs w:val="28"/>
        </w:rPr>
        <w:t>向上集中</w:t>
      </w:r>
      <w:r w:rsidR="008F28DC">
        <w:rPr>
          <w:rFonts w:eastAsia="標楷體" w:hint="eastAsia"/>
          <w:color w:val="000000" w:themeColor="text1"/>
          <w:sz w:val="28"/>
          <w:szCs w:val="28"/>
        </w:rPr>
        <w:t>管理，則由</w:t>
      </w:r>
      <w:r w:rsidR="00C80D05">
        <w:rPr>
          <w:rFonts w:eastAsia="標楷體" w:hint="eastAsia"/>
          <w:color w:val="000000" w:themeColor="text1"/>
          <w:sz w:val="28"/>
          <w:szCs w:val="28"/>
        </w:rPr>
        <w:t>上級單位</w:t>
      </w:r>
      <w:r w:rsidR="008F28DC">
        <w:rPr>
          <w:rFonts w:eastAsia="標楷體" w:hint="eastAsia"/>
          <w:color w:val="000000" w:themeColor="text1"/>
          <w:sz w:val="28"/>
          <w:szCs w:val="28"/>
        </w:rPr>
        <w:t>辦理更新與</w:t>
      </w:r>
      <w:r w:rsidR="00C80D05">
        <w:rPr>
          <w:rFonts w:eastAsia="標楷體" w:hint="eastAsia"/>
          <w:color w:val="000000" w:themeColor="text1"/>
          <w:sz w:val="28"/>
          <w:szCs w:val="28"/>
        </w:rPr>
        <w:t>升</w:t>
      </w:r>
      <w:r w:rsidR="008F28DC">
        <w:rPr>
          <w:rFonts w:eastAsia="標楷體" w:hint="eastAsia"/>
          <w:color w:val="000000" w:themeColor="text1"/>
          <w:sz w:val="28"/>
          <w:szCs w:val="28"/>
        </w:rPr>
        <w:t>級。</w:t>
      </w:r>
    </w:p>
    <w:p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對於通過防火牆之來源端主機</w:t>
      </w:r>
      <w:r w:rsidRPr="00EE2F17">
        <w:rPr>
          <w:rFonts w:eastAsia="標楷體"/>
          <w:color w:val="000000" w:themeColor="text1"/>
          <w:sz w:val="28"/>
          <w:szCs w:val="28"/>
        </w:rPr>
        <w:t>IP</w:t>
      </w:r>
      <w:r w:rsidRPr="00EE2F17">
        <w:rPr>
          <w:rFonts w:eastAsia="標楷體"/>
          <w:color w:val="000000" w:themeColor="text1"/>
          <w:sz w:val="28"/>
          <w:szCs w:val="28"/>
        </w:rPr>
        <w:t>位址、目的端主機</w:t>
      </w:r>
      <w:r w:rsidRPr="00EE2F17">
        <w:rPr>
          <w:rFonts w:eastAsia="標楷體"/>
          <w:color w:val="000000" w:themeColor="text1"/>
          <w:sz w:val="28"/>
          <w:szCs w:val="28"/>
        </w:rPr>
        <w:t>IP</w:t>
      </w:r>
      <w:r w:rsidRPr="00EE2F17">
        <w:rPr>
          <w:rFonts w:eastAsia="標楷體"/>
          <w:color w:val="000000" w:themeColor="text1"/>
          <w:sz w:val="28"/>
          <w:szCs w:val="28"/>
        </w:rPr>
        <w:t>位址、來源通訊埠編號、目的地通訊埠編號、通訊協定、登入登出時間、存取時間以及採取的行動，均應予確實記錄。</w:t>
      </w:r>
      <w:r w:rsidR="00C90075">
        <w:rPr>
          <w:rFonts w:eastAsia="標楷體" w:hint="eastAsia"/>
          <w:color w:val="000000" w:themeColor="text1"/>
          <w:sz w:val="28"/>
          <w:szCs w:val="28"/>
        </w:rPr>
        <w:t>若為教育局統一配發或集中管理者，所有記錄均儲存於「資安資訊」平台中。</w:t>
      </w:r>
    </w:p>
    <w:p w:rsidR="006C301D" w:rsidRDefault="00AF5421"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AF5421">
        <w:rPr>
          <w:rFonts w:eastAsia="標楷體" w:hint="eastAsia"/>
          <w:color w:val="000000" w:themeColor="text1"/>
          <w:sz w:val="28"/>
          <w:szCs w:val="28"/>
        </w:rPr>
        <w:t>本校內部區域網路應做合理之區隔，使用者應經授權後在授權之範圍內存取網路資源。</w:t>
      </w:r>
    </w:p>
    <w:p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對網路系統管理人員或資通安全主管人員的操作，均應建立詳細的紀錄。並應定期檢視網路安全相關設備設定規則與其日誌紀錄，並檢討執行情形。</w:t>
      </w:r>
    </w:p>
    <w:p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使用者應依規定之方式存取網路服務，不得於辦公室內私裝電腦及網路通訊等相關設備。</w:t>
      </w:r>
    </w:p>
    <w:p w:rsidR="008F28DC" w:rsidRDefault="00C80D05" w:rsidP="008F28DC">
      <w:pPr>
        <w:pStyle w:val="a3"/>
        <w:numPr>
          <w:ilvl w:val="0"/>
          <w:numId w:val="29"/>
        </w:numPr>
        <w:spacing w:before="180" w:after="180" w:line="360" w:lineRule="exact"/>
        <w:ind w:leftChars="300" w:left="1000" w:hangingChars="100" w:hanging="280"/>
        <w:rPr>
          <w:rFonts w:eastAsia="標楷體"/>
          <w:color w:val="000000" w:themeColor="text1"/>
          <w:sz w:val="28"/>
          <w:szCs w:val="28"/>
        </w:rPr>
      </w:pPr>
      <w:r>
        <w:rPr>
          <w:rFonts w:eastAsia="標楷體" w:hint="eastAsia"/>
          <w:color w:val="000000" w:themeColor="text1"/>
          <w:sz w:val="28"/>
          <w:szCs w:val="28"/>
        </w:rPr>
        <w:t>使用者</w:t>
      </w:r>
      <w:r w:rsidR="008F28DC" w:rsidRPr="00CD563E">
        <w:rPr>
          <w:rFonts w:eastAsia="標楷體" w:hint="eastAsia"/>
          <w:color w:val="000000" w:themeColor="text1"/>
          <w:sz w:val="28"/>
          <w:szCs w:val="28"/>
        </w:rPr>
        <w:t>不得私自另行架設有線或無線網路進行公務連線存取。</w:t>
      </w:r>
    </w:p>
    <w:p w:rsidR="008F28DC" w:rsidRDefault="00CD563E" w:rsidP="00CD563E">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CD563E">
        <w:rPr>
          <w:rFonts w:eastAsia="標楷體" w:hint="eastAsia"/>
          <w:color w:val="000000" w:themeColor="text1"/>
          <w:sz w:val="28"/>
          <w:szCs w:val="28"/>
        </w:rPr>
        <w:t>網域名稱系統</w:t>
      </w:r>
      <w:r w:rsidRPr="00CD563E">
        <w:rPr>
          <w:rFonts w:eastAsia="標楷體" w:hint="eastAsia"/>
          <w:color w:val="000000" w:themeColor="text1"/>
          <w:sz w:val="28"/>
          <w:szCs w:val="28"/>
        </w:rPr>
        <w:t>(DNS)</w:t>
      </w:r>
      <w:r w:rsidR="008F28DC">
        <w:rPr>
          <w:rFonts w:eastAsia="標楷體" w:hint="eastAsia"/>
          <w:color w:val="000000" w:themeColor="text1"/>
          <w:sz w:val="28"/>
          <w:szCs w:val="28"/>
        </w:rPr>
        <w:t>防護</w:t>
      </w:r>
      <w:r w:rsidRPr="00CD563E">
        <w:rPr>
          <w:rFonts w:eastAsia="標楷體" w:hint="eastAsia"/>
          <w:color w:val="000000" w:themeColor="text1"/>
          <w:sz w:val="28"/>
          <w:szCs w:val="28"/>
        </w:rPr>
        <w:t>：</w:t>
      </w:r>
    </w:p>
    <w:p w:rsidR="00CD563E" w:rsidRDefault="00CD563E" w:rsidP="00C00E41">
      <w:pPr>
        <w:pStyle w:val="a3"/>
        <w:numPr>
          <w:ilvl w:val="0"/>
          <w:numId w:val="30"/>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CD563E">
        <w:rPr>
          <w:rFonts w:eastAsia="標楷體" w:hint="eastAsia"/>
          <w:color w:val="000000" w:themeColor="text1"/>
          <w:sz w:val="28"/>
          <w:szCs w:val="28"/>
        </w:rPr>
        <w:t>本校係使用資訊教育中心建置</w:t>
      </w:r>
      <w:r w:rsidRPr="00CD563E">
        <w:rPr>
          <w:rFonts w:eastAsia="標楷體" w:hint="eastAsia"/>
          <w:color w:val="000000" w:themeColor="text1"/>
          <w:sz w:val="28"/>
          <w:szCs w:val="28"/>
        </w:rPr>
        <w:t>DNS</w:t>
      </w:r>
      <w:r w:rsidR="001D0D0B">
        <w:rPr>
          <w:rFonts w:eastAsia="標楷體" w:hint="eastAsia"/>
          <w:color w:val="000000" w:themeColor="text1"/>
          <w:sz w:val="28"/>
          <w:szCs w:val="28"/>
        </w:rPr>
        <w:t>代管服務</w:t>
      </w:r>
      <w:r w:rsidRPr="00CD563E">
        <w:rPr>
          <w:rFonts w:eastAsia="標楷體" w:hint="eastAsia"/>
          <w:color w:val="000000" w:themeColor="text1"/>
          <w:sz w:val="28"/>
          <w:szCs w:val="28"/>
        </w:rPr>
        <w:t>。</w:t>
      </w:r>
    </w:p>
    <w:p w:rsidR="008F28DC" w:rsidRDefault="008F28DC" w:rsidP="00C00E41">
      <w:pPr>
        <w:pStyle w:val="a3"/>
        <w:numPr>
          <w:ilvl w:val="0"/>
          <w:numId w:val="30"/>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防火牆政策針對</w:t>
      </w:r>
      <w:r>
        <w:rPr>
          <w:rFonts w:eastAsia="標楷體" w:hint="eastAsia"/>
          <w:color w:val="000000" w:themeColor="text1"/>
          <w:sz w:val="28"/>
          <w:szCs w:val="28"/>
        </w:rPr>
        <w:t>DNS</w:t>
      </w:r>
      <w:r>
        <w:rPr>
          <w:rFonts w:eastAsia="標楷體" w:hint="eastAsia"/>
          <w:color w:val="000000" w:themeColor="text1"/>
          <w:sz w:val="28"/>
          <w:szCs w:val="28"/>
        </w:rPr>
        <w:t>進行控管，關閉不需要的</w:t>
      </w:r>
      <w:r>
        <w:rPr>
          <w:rFonts w:eastAsia="標楷體" w:hint="eastAsia"/>
          <w:color w:val="000000" w:themeColor="text1"/>
          <w:sz w:val="28"/>
          <w:szCs w:val="28"/>
        </w:rPr>
        <w:t>DNS</w:t>
      </w:r>
      <w:r>
        <w:rPr>
          <w:rFonts w:eastAsia="標楷體" w:hint="eastAsia"/>
          <w:color w:val="000000" w:themeColor="text1"/>
          <w:sz w:val="28"/>
          <w:szCs w:val="28"/>
        </w:rPr>
        <w:t>服務存取。</w:t>
      </w:r>
    </w:p>
    <w:p w:rsidR="001D0D0B" w:rsidRPr="00CD563E" w:rsidRDefault="00321B27" w:rsidP="00C00E41">
      <w:pPr>
        <w:pStyle w:val="a3"/>
        <w:numPr>
          <w:ilvl w:val="0"/>
          <w:numId w:val="30"/>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本校內部電腦</w:t>
      </w:r>
      <w:r w:rsidR="002E6C5E">
        <w:rPr>
          <w:rFonts w:eastAsia="標楷體" w:hint="eastAsia"/>
          <w:color w:val="000000" w:themeColor="text1"/>
          <w:sz w:val="28"/>
          <w:szCs w:val="28"/>
        </w:rPr>
        <w:t>DNS</w:t>
      </w:r>
      <w:r w:rsidR="002E6C5E">
        <w:rPr>
          <w:rFonts w:eastAsia="標楷體" w:hint="eastAsia"/>
          <w:color w:val="000000" w:themeColor="text1"/>
          <w:sz w:val="28"/>
          <w:szCs w:val="28"/>
        </w:rPr>
        <w:t>查詢</w:t>
      </w:r>
      <w:r>
        <w:rPr>
          <w:rFonts w:eastAsia="標楷體" w:hint="eastAsia"/>
          <w:color w:val="000000" w:themeColor="text1"/>
          <w:sz w:val="28"/>
          <w:szCs w:val="28"/>
        </w:rPr>
        <w:t>應指向</w:t>
      </w:r>
      <w:r w:rsidR="00052E74">
        <w:rPr>
          <w:rFonts w:eastAsia="標楷體" w:hint="eastAsia"/>
          <w:color w:val="000000" w:themeColor="text1"/>
          <w:sz w:val="28"/>
          <w:szCs w:val="28"/>
        </w:rPr>
        <w:t>校內</w:t>
      </w:r>
      <w:r w:rsidR="00052E74">
        <w:rPr>
          <w:rFonts w:eastAsia="標楷體" w:hint="eastAsia"/>
          <w:color w:val="000000" w:themeColor="text1"/>
          <w:sz w:val="28"/>
          <w:szCs w:val="28"/>
        </w:rPr>
        <w:t>C</w:t>
      </w:r>
      <w:r w:rsidR="00052E74">
        <w:rPr>
          <w:rFonts w:eastAsia="標楷體"/>
          <w:color w:val="000000" w:themeColor="text1"/>
          <w:sz w:val="28"/>
          <w:szCs w:val="28"/>
        </w:rPr>
        <w:t xml:space="preserve">ache </w:t>
      </w:r>
      <w:r>
        <w:rPr>
          <w:rFonts w:eastAsia="標楷體" w:hint="eastAsia"/>
          <w:color w:val="000000" w:themeColor="text1"/>
          <w:sz w:val="28"/>
          <w:szCs w:val="28"/>
          <w:lang w:eastAsia="zh-HK"/>
        </w:rPr>
        <w:t>D</w:t>
      </w:r>
      <w:r>
        <w:rPr>
          <w:rFonts w:eastAsia="標楷體" w:hint="eastAsia"/>
          <w:color w:val="000000" w:themeColor="text1"/>
          <w:sz w:val="28"/>
          <w:szCs w:val="28"/>
        </w:rPr>
        <w:t>NS</w:t>
      </w:r>
      <w:r>
        <w:rPr>
          <w:rFonts w:eastAsia="標楷體" w:hint="eastAsia"/>
          <w:color w:val="000000" w:themeColor="text1"/>
          <w:sz w:val="28"/>
          <w:szCs w:val="28"/>
        </w:rPr>
        <w:t>或資教中心</w:t>
      </w:r>
      <w:r w:rsidR="002B038C">
        <w:rPr>
          <w:rFonts w:eastAsia="標楷體" w:hint="eastAsia"/>
          <w:color w:val="000000" w:themeColor="text1"/>
          <w:sz w:val="28"/>
          <w:szCs w:val="28"/>
        </w:rPr>
        <w:t>使用者端</w:t>
      </w:r>
      <w:r w:rsidR="00F23A5D">
        <w:rPr>
          <w:rFonts w:eastAsia="標楷體" w:hint="eastAsia"/>
          <w:color w:val="000000" w:themeColor="text1"/>
          <w:sz w:val="28"/>
          <w:szCs w:val="28"/>
        </w:rPr>
        <w:t>專用</w:t>
      </w:r>
      <w:r>
        <w:rPr>
          <w:rFonts w:eastAsia="標楷體" w:hint="eastAsia"/>
          <w:color w:val="000000" w:themeColor="text1"/>
          <w:sz w:val="28"/>
          <w:szCs w:val="28"/>
        </w:rPr>
        <w:t>DNS</w:t>
      </w:r>
      <w:r w:rsidR="000D04E8">
        <w:rPr>
          <w:rFonts w:eastAsia="標楷體" w:hint="eastAsia"/>
          <w:color w:val="000000" w:themeColor="text1"/>
          <w:sz w:val="28"/>
          <w:szCs w:val="28"/>
        </w:rPr>
        <w:t>。</w:t>
      </w:r>
    </w:p>
    <w:p w:rsidR="008E405D" w:rsidRPr="00EE2F17" w:rsidRDefault="00D03402" w:rsidP="009B63C4">
      <w:pPr>
        <w:pStyle w:val="a3"/>
        <w:numPr>
          <w:ilvl w:val="0"/>
          <w:numId w:val="29"/>
        </w:numPr>
        <w:spacing w:before="180" w:after="180" w:line="360" w:lineRule="exact"/>
        <w:ind w:leftChars="300" w:left="1140" w:hangingChars="150" w:hanging="420"/>
        <w:rPr>
          <w:rFonts w:eastAsia="標楷體"/>
          <w:color w:val="000000" w:themeColor="text1"/>
          <w:sz w:val="28"/>
          <w:szCs w:val="28"/>
        </w:rPr>
      </w:pPr>
      <w:r w:rsidRPr="00EE2F17">
        <w:rPr>
          <w:rFonts w:eastAsia="標楷體"/>
          <w:color w:val="000000" w:themeColor="text1"/>
          <w:sz w:val="28"/>
          <w:szCs w:val="28"/>
        </w:rPr>
        <w:t>無線網路防護</w:t>
      </w:r>
    </w:p>
    <w:p w:rsidR="008E405D" w:rsidRPr="00EE2F17" w:rsidRDefault="00D03402" w:rsidP="00C00E41">
      <w:pPr>
        <w:pStyle w:val="a3"/>
        <w:numPr>
          <w:ilvl w:val="0"/>
          <w:numId w:val="5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w:t>
      </w:r>
      <w:r w:rsidRPr="001010CC">
        <w:rPr>
          <w:rFonts w:eastAsia="標楷體"/>
          <w:color w:val="000000" w:themeColor="text1"/>
          <w:sz w:val="28"/>
          <w:szCs w:val="28"/>
        </w:rPr>
        <w:t>資料</w:t>
      </w:r>
      <w:r w:rsidRPr="00EE2F17">
        <w:rPr>
          <w:rFonts w:eastAsia="標楷體"/>
          <w:color w:val="000000"/>
          <w:sz w:val="28"/>
          <w:szCs w:val="28"/>
        </w:rPr>
        <w:t>原則不得透過無線網路及設備存取、處理或傳送。</w:t>
      </w:r>
    </w:p>
    <w:p w:rsidR="008E405D" w:rsidRPr="001010CC" w:rsidRDefault="00D03402" w:rsidP="00C00E41">
      <w:pPr>
        <w:pStyle w:val="a3"/>
        <w:numPr>
          <w:ilvl w:val="0"/>
          <w:numId w:val="57"/>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EE2F17">
        <w:rPr>
          <w:rFonts w:eastAsia="標楷體"/>
          <w:color w:val="000000"/>
          <w:sz w:val="28"/>
          <w:szCs w:val="28"/>
        </w:rPr>
        <w:lastRenderedPageBreak/>
        <w:t>無線設備</w:t>
      </w:r>
      <w:r w:rsidRPr="001010CC">
        <w:rPr>
          <w:rFonts w:eastAsia="標楷體"/>
          <w:color w:val="000000" w:themeColor="text1"/>
          <w:sz w:val="28"/>
          <w:szCs w:val="28"/>
        </w:rPr>
        <w:t>應具備安全防護機制以降低阻斷式攻擊風險，且無線網路之安全防護機制應包含外來威脅及預防內部潛在干擾。</w:t>
      </w:r>
    </w:p>
    <w:p w:rsidR="008E405D" w:rsidRPr="00EE2F17" w:rsidRDefault="00D03402" w:rsidP="00C00E41">
      <w:pPr>
        <w:pStyle w:val="a3"/>
        <w:numPr>
          <w:ilvl w:val="0"/>
          <w:numId w:val="5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1010CC">
        <w:rPr>
          <w:rFonts w:eastAsia="標楷體"/>
          <w:color w:val="000000" w:themeColor="text1"/>
          <w:sz w:val="28"/>
          <w:szCs w:val="28"/>
        </w:rPr>
        <w:t>行動通訊</w:t>
      </w:r>
      <w:r w:rsidRPr="00EE2F17">
        <w:rPr>
          <w:rFonts w:eastAsia="標楷體"/>
          <w:color w:val="000000"/>
          <w:sz w:val="28"/>
          <w:szCs w:val="28"/>
        </w:rPr>
        <w:t>或紅外線傳輸等無線設備原則不得攜入涉及或處理機密資料之區域。</w:t>
      </w:r>
    </w:p>
    <w:p w:rsidR="008E405D" w:rsidRPr="00EE2F17" w:rsidRDefault="00D03402" w:rsidP="00C00E41">
      <w:pPr>
        <w:pStyle w:val="a3"/>
        <w:numPr>
          <w:ilvl w:val="0"/>
          <w:numId w:val="5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用以儲存或傳輸資料且具無線傳輸功能之個人電子設備與工作站，應安裝防毒軟體，並定期更新病毒碼。</w:t>
      </w:r>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資通系統權限管理</w:t>
      </w:r>
    </w:p>
    <w:p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資通系統應設置通行碼管理，通行碼之要求需滿足：</w:t>
      </w:r>
    </w:p>
    <w:p w:rsidR="008E405D" w:rsidRPr="00EE2F17" w:rsidRDefault="00D03402" w:rsidP="00C00E41">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通行碼長度</w:t>
      </w:r>
      <w:r w:rsidRPr="00EE2F17">
        <w:rPr>
          <w:rFonts w:eastAsia="標楷體"/>
          <w:color w:val="000000"/>
          <w:sz w:val="28"/>
          <w:szCs w:val="28"/>
        </w:rPr>
        <w:t>8</w:t>
      </w:r>
      <w:r w:rsidRPr="00EE2F17">
        <w:rPr>
          <w:rFonts w:eastAsia="標楷體"/>
          <w:color w:val="000000"/>
          <w:sz w:val="28"/>
          <w:szCs w:val="28"/>
        </w:rPr>
        <w:t>碼以上。</w:t>
      </w:r>
    </w:p>
    <w:p w:rsidR="008E405D" w:rsidRPr="00EE2F17" w:rsidRDefault="00D03402" w:rsidP="00C00E41">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通行碼複雜度應包含英文大寫小寫、特殊符號或數字三種以上。</w:t>
      </w:r>
    </w:p>
    <w:p w:rsidR="0037450E" w:rsidRPr="0037450E" w:rsidRDefault="0037450E" w:rsidP="00C00E41">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37450E">
        <w:rPr>
          <w:rFonts w:eastAsia="標楷體" w:hint="eastAsia"/>
          <w:color w:val="000000"/>
          <w:sz w:val="28"/>
          <w:szCs w:val="28"/>
        </w:rPr>
        <w:t>通行碼如係由系統或相關承辦人員預設，應告知使用者於首次使用系統時變更通行碼，或由系統強制執行。</w:t>
      </w:r>
    </w:p>
    <w:p w:rsidR="0037450E" w:rsidRPr="002A37B9" w:rsidRDefault="0037450E" w:rsidP="00C00E41">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使用者每</w:t>
      </w:r>
      <w:r w:rsidRPr="00D81B33">
        <w:rPr>
          <w:rFonts w:eastAsia="標楷體"/>
          <w:color w:val="000000" w:themeColor="text1"/>
          <w:sz w:val="28"/>
          <w:szCs w:val="28"/>
        </w:rPr>
        <w:t>90</w:t>
      </w:r>
      <w:r w:rsidRPr="00D81B33">
        <w:rPr>
          <w:rFonts w:eastAsia="標楷體" w:hint="eastAsia"/>
          <w:color w:val="000000" w:themeColor="text1"/>
          <w:sz w:val="28"/>
          <w:szCs w:val="28"/>
        </w:rPr>
        <w:t>天應更換</w:t>
      </w:r>
      <w:r w:rsidR="002A37B9" w:rsidRPr="002A37B9">
        <w:rPr>
          <w:rFonts w:eastAsia="標楷體" w:hint="eastAsia"/>
          <w:color w:val="000000" w:themeColor="text1"/>
          <w:sz w:val="28"/>
          <w:szCs w:val="28"/>
        </w:rPr>
        <w:t>一</w:t>
      </w:r>
      <w:r w:rsidRPr="00D81B33">
        <w:rPr>
          <w:rFonts w:eastAsia="標楷體" w:hint="eastAsia"/>
          <w:color w:val="000000" w:themeColor="text1"/>
          <w:sz w:val="28"/>
          <w:szCs w:val="28"/>
        </w:rPr>
        <w:t>次</w:t>
      </w:r>
      <w:r w:rsidR="002A37B9" w:rsidRPr="002A37B9">
        <w:rPr>
          <w:rFonts w:eastAsia="標楷體" w:hint="eastAsia"/>
          <w:color w:val="000000" w:themeColor="text1"/>
          <w:sz w:val="28"/>
          <w:szCs w:val="28"/>
        </w:rPr>
        <w:t>通行碼。</w:t>
      </w:r>
    </w:p>
    <w:p w:rsidR="008E405D" w:rsidRPr="00D81B33" w:rsidRDefault="0037450E" w:rsidP="00C00E41">
      <w:pPr>
        <w:pStyle w:val="a3"/>
        <w:numPr>
          <w:ilvl w:val="0"/>
          <w:numId w:val="32"/>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如為特定系統因功能限制，通行碼設定與更改作業無法完全符合前項要求，得經核准後，調整該系統之通行碼設定要求或密碼變更頻率。</w:t>
      </w:r>
    </w:p>
    <w:p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使用者使用資通系統前應經授權，並使用唯一之使用者</w:t>
      </w:r>
      <w:r w:rsidRPr="00EE2F17">
        <w:rPr>
          <w:rFonts w:eastAsia="標楷體"/>
          <w:color w:val="000000"/>
          <w:sz w:val="28"/>
          <w:szCs w:val="28"/>
        </w:rPr>
        <w:t>ID</w:t>
      </w:r>
      <w:r w:rsidRPr="00EE2F17">
        <w:rPr>
          <w:rFonts w:eastAsia="標楷體"/>
          <w:color w:val="000000"/>
          <w:sz w:val="28"/>
          <w:szCs w:val="28"/>
        </w:rPr>
        <w:t>，除有特殊營運或作業必要經核准並紀錄外，不得共用</w:t>
      </w:r>
      <w:r w:rsidRPr="00EE2F17">
        <w:rPr>
          <w:rFonts w:eastAsia="標楷體"/>
          <w:color w:val="000000"/>
          <w:sz w:val="28"/>
          <w:szCs w:val="28"/>
        </w:rPr>
        <w:t>ID</w:t>
      </w:r>
      <w:r w:rsidRPr="00EE2F17">
        <w:rPr>
          <w:rFonts w:eastAsia="標楷體"/>
          <w:color w:val="000000"/>
          <w:sz w:val="28"/>
          <w:szCs w:val="28"/>
        </w:rPr>
        <w:t>。</w:t>
      </w:r>
    </w:p>
    <w:p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使用者無繼續使用資通系統時，應立即停用或移除使用者</w:t>
      </w:r>
      <w:r w:rsidRPr="00EE2F17">
        <w:rPr>
          <w:rFonts w:eastAsia="標楷體"/>
          <w:color w:val="000000"/>
          <w:sz w:val="28"/>
          <w:szCs w:val="28"/>
        </w:rPr>
        <w:t>ID</w:t>
      </w:r>
      <w:r w:rsidRPr="00EE2F17">
        <w:rPr>
          <w:rFonts w:eastAsia="標楷體"/>
          <w:color w:val="000000"/>
          <w:sz w:val="28"/>
          <w:szCs w:val="28"/>
        </w:rPr>
        <w:t>，資通系統管理者應定期清查使用者之權限。</w:t>
      </w:r>
    </w:p>
    <w:p w:rsidR="00E26308" w:rsidRDefault="00E26308" w:rsidP="00067DE0">
      <w:pPr>
        <w:pStyle w:val="3"/>
        <w:numPr>
          <w:ilvl w:val="0"/>
          <w:numId w:val="28"/>
        </w:numPr>
        <w:ind w:leftChars="200" w:left="900" w:hangingChars="150" w:hanging="420"/>
      </w:pPr>
      <w:r w:rsidRPr="00067DE0">
        <w:rPr>
          <w:rFonts w:ascii="Calibri" w:hAnsi="Calibri" w:hint="eastAsia"/>
        </w:rPr>
        <w:t>使用者</w:t>
      </w:r>
      <w:r>
        <w:rPr>
          <w:rFonts w:hint="eastAsia"/>
        </w:rPr>
        <w:t>責任</w:t>
      </w:r>
    </w:p>
    <w:p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r>
        <w:rPr>
          <w:rFonts w:ascii="Times New Roman" w:eastAsia="標楷體" w:hAnsi="Times New Roman" w:hint="eastAsia"/>
          <w:sz w:val="28"/>
          <w:szCs w:val="28"/>
        </w:rPr>
        <w:t>使用</w:t>
      </w:r>
      <w:r w:rsidRPr="00067DE0">
        <w:rPr>
          <w:rFonts w:eastAsia="標楷體" w:hint="eastAsia"/>
          <w:color w:val="000000"/>
          <w:sz w:val="28"/>
          <w:szCs w:val="28"/>
        </w:rPr>
        <w:t>者之通行碼應妥善保管，避免他人知悉。</w:t>
      </w:r>
    </w:p>
    <w:p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r w:rsidRPr="00067DE0">
        <w:rPr>
          <w:rFonts w:eastAsia="標楷體" w:hint="eastAsia"/>
          <w:color w:val="000000"/>
          <w:sz w:val="28"/>
          <w:szCs w:val="28"/>
        </w:rPr>
        <w:t>應取消資通系統、瀏覽器</w:t>
      </w:r>
      <w:r w:rsidR="00236852">
        <w:rPr>
          <w:rFonts w:eastAsia="標楷體" w:hint="eastAsia"/>
          <w:color w:val="000000"/>
          <w:sz w:val="28"/>
          <w:szCs w:val="28"/>
        </w:rPr>
        <w:t>等</w:t>
      </w:r>
      <w:r w:rsidRPr="00067DE0">
        <w:rPr>
          <w:rFonts w:eastAsia="標楷體" w:hint="eastAsia"/>
          <w:color w:val="000000"/>
          <w:sz w:val="28"/>
          <w:szCs w:val="28"/>
        </w:rPr>
        <w:t>之密碼自動記憶功能，避免密碼遭截取或竊用。</w:t>
      </w:r>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特權帳號之存取管理</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資通系統之特權帳號請應經正式申請授權方能使用，特權帳號授權前應妥善審查其必要性，其授權及審查記錄應留存。</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資通系統之特權帳號不得共用。</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對於特權帳號，宜指派與該使用者日常公務使用之不同使用者</w:t>
      </w:r>
      <w:r w:rsidRPr="00EE2F17">
        <w:rPr>
          <w:rFonts w:eastAsia="標楷體"/>
          <w:color w:val="000000"/>
          <w:sz w:val="28"/>
          <w:szCs w:val="28"/>
        </w:rPr>
        <w:t>ID</w:t>
      </w:r>
      <w:r w:rsidRPr="00EE2F17">
        <w:rPr>
          <w:rFonts w:eastAsia="標楷體"/>
          <w:color w:val="000000"/>
          <w:sz w:val="28"/>
          <w:szCs w:val="28"/>
        </w:rPr>
        <w:t>。</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lastRenderedPageBreak/>
        <w:t>資通系統之特權帳號應妥善管理，並應留存特殊權限帳號之使用軌跡。</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資通系統之管理者每季應清查系統特權帳號並劃定特權帳號逾期之處理方式。</w:t>
      </w:r>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加密管理</w:t>
      </w:r>
    </w:p>
    <w:p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之機密資訊於儲存或傳輸時應進行加密。</w:t>
      </w:r>
    </w:p>
    <w:p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之加密保護措施應遵守下列規定：</w:t>
      </w:r>
    </w:p>
    <w:p w:rsidR="0099691E" w:rsidRPr="0099691E" w:rsidRDefault="0099691E" w:rsidP="00C00E41">
      <w:pPr>
        <w:pStyle w:val="a3"/>
        <w:numPr>
          <w:ilvl w:val="0"/>
          <w:numId w:val="3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Pr>
          <w:rFonts w:ascii="Times New Roman" w:eastAsia="標楷體" w:hAnsi="Times New Roman" w:hint="eastAsia"/>
          <w:kern w:val="0"/>
          <w:sz w:val="28"/>
          <w:szCs w:val="28"/>
        </w:rPr>
        <w:t>應落實使用者更新加密裝置並備份金鑰。</w:t>
      </w:r>
    </w:p>
    <w:p w:rsidR="008E405D" w:rsidRPr="00D240A5" w:rsidRDefault="00D03402" w:rsidP="00C00E41">
      <w:pPr>
        <w:pStyle w:val="a3"/>
        <w:numPr>
          <w:ilvl w:val="0"/>
          <w:numId w:val="3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sz w:val="28"/>
          <w:szCs w:val="28"/>
        </w:rPr>
        <w:t>應避免留存</w:t>
      </w:r>
      <w:r w:rsidRPr="00D240A5">
        <w:rPr>
          <w:rFonts w:eastAsia="標楷體"/>
          <w:color w:val="000000"/>
          <w:sz w:val="28"/>
          <w:szCs w:val="28"/>
        </w:rPr>
        <w:t>解密資訊。</w:t>
      </w:r>
    </w:p>
    <w:p w:rsidR="008E405D" w:rsidRDefault="00D03402" w:rsidP="00C00E41">
      <w:pPr>
        <w:pStyle w:val="a3"/>
        <w:numPr>
          <w:ilvl w:val="0"/>
          <w:numId w:val="35"/>
        </w:numPr>
        <w:suppressAutoHyphens w:val="0"/>
        <w:autoSpaceDN/>
        <w:spacing w:beforeLines="50" w:afterLines="50" w:line="340" w:lineRule="exact"/>
        <w:ind w:leftChars="400" w:left="1380" w:hangingChars="150" w:hanging="420"/>
        <w:jc w:val="both"/>
        <w:textAlignment w:val="auto"/>
        <w:rPr>
          <w:rFonts w:eastAsia="標楷體"/>
          <w:sz w:val="28"/>
          <w:szCs w:val="28"/>
        </w:rPr>
      </w:pPr>
      <w:r w:rsidRPr="00D240A5">
        <w:rPr>
          <w:rFonts w:eastAsia="標楷體"/>
          <w:color w:val="000000"/>
          <w:sz w:val="28"/>
          <w:szCs w:val="28"/>
        </w:rPr>
        <w:t>一旦加密資訊具遭</w:t>
      </w:r>
      <w:r w:rsidRPr="00EE2F17">
        <w:rPr>
          <w:rFonts w:eastAsia="標楷體"/>
          <w:sz w:val="28"/>
          <w:szCs w:val="28"/>
        </w:rPr>
        <w:t>破解跡象，應立即更改之。</w:t>
      </w:r>
    </w:p>
    <w:p w:rsidR="0099691E" w:rsidRPr="00CF50F5" w:rsidRDefault="0099691E" w:rsidP="00C00E41">
      <w:pPr>
        <w:pStyle w:val="a3"/>
        <w:numPr>
          <w:ilvl w:val="0"/>
          <w:numId w:val="35"/>
        </w:numPr>
        <w:suppressAutoHyphens w:val="0"/>
        <w:autoSpaceDN/>
        <w:spacing w:beforeLines="50" w:afterLines="50" w:line="340" w:lineRule="exact"/>
        <w:ind w:leftChars="400" w:left="1380" w:hangingChars="150" w:hanging="420"/>
        <w:jc w:val="both"/>
        <w:textAlignment w:val="auto"/>
        <w:rPr>
          <w:rFonts w:eastAsia="標楷體"/>
          <w:sz w:val="28"/>
          <w:szCs w:val="28"/>
        </w:rPr>
      </w:pPr>
      <w:r w:rsidRPr="00CF50F5">
        <w:rPr>
          <w:rFonts w:ascii="Times New Roman" w:eastAsia="標楷體" w:hAnsi="Times New Roman" w:hint="eastAsia"/>
          <w:kern w:val="0"/>
          <w:sz w:val="28"/>
          <w:szCs w:val="28"/>
        </w:rPr>
        <w:t>透過網際網路對外提供服務之網站或應用系統，應採用未被破解之公開演算法進行加密傳輸</w:t>
      </w:r>
      <w:r w:rsidR="00236852">
        <w:rPr>
          <w:rFonts w:ascii="Times New Roman" w:eastAsia="標楷體" w:hAnsi="Times New Roman" w:hint="eastAsia"/>
          <w:kern w:val="0"/>
          <w:sz w:val="28"/>
          <w:szCs w:val="28"/>
        </w:rPr>
        <w:t>，</w:t>
      </w:r>
      <w:r w:rsidRPr="00CF50F5">
        <w:rPr>
          <w:rFonts w:ascii="Times New Roman" w:eastAsia="標楷體" w:hAnsi="Times New Roman" w:hint="eastAsia"/>
          <w:kern w:val="0"/>
          <w:sz w:val="28"/>
          <w:szCs w:val="28"/>
        </w:rPr>
        <w:t>例如</w:t>
      </w:r>
      <w:r w:rsidRPr="00CF50F5">
        <w:rPr>
          <w:rFonts w:ascii="Times New Roman" w:eastAsia="標楷體" w:hAnsi="Times New Roman"/>
          <w:kern w:val="0"/>
          <w:sz w:val="28"/>
          <w:szCs w:val="28"/>
        </w:rPr>
        <w:t>TLS 1.2</w:t>
      </w:r>
      <w:r w:rsidRPr="00CF50F5">
        <w:rPr>
          <w:rFonts w:ascii="Times New Roman" w:eastAsia="標楷體" w:hAnsi="Times New Roman" w:hint="eastAsia"/>
          <w:kern w:val="0"/>
          <w:sz w:val="28"/>
          <w:szCs w:val="28"/>
        </w:rPr>
        <w:t>或</w:t>
      </w:r>
      <w:r w:rsidRPr="00CF50F5">
        <w:rPr>
          <w:rFonts w:ascii="Times New Roman" w:eastAsia="標楷體" w:hAnsi="Times New Roman"/>
          <w:kern w:val="0"/>
          <w:sz w:val="28"/>
          <w:szCs w:val="28"/>
        </w:rPr>
        <w:t>IPSEC</w:t>
      </w:r>
      <w:r w:rsidRPr="00CF50F5">
        <w:rPr>
          <w:rFonts w:ascii="Times New Roman" w:eastAsia="標楷體" w:hAnsi="Times New Roman" w:hint="eastAsia"/>
          <w:kern w:val="0"/>
          <w:sz w:val="28"/>
          <w:szCs w:val="28"/>
        </w:rPr>
        <w:t>。</w:t>
      </w:r>
    </w:p>
    <w:p w:rsidR="0099691E" w:rsidRDefault="0099691E" w:rsidP="0099691E">
      <w:pPr>
        <w:pStyle w:val="3"/>
        <w:numPr>
          <w:ilvl w:val="0"/>
          <w:numId w:val="28"/>
        </w:numPr>
        <w:ind w:leftChars="200" w:left="900" w:hangingChars="150" w:hanging="420"/>
        <w:rPr>
          <w:szCs w:val="28"/>
        </w:rPr>
      </w:pPr>
      <w:r w:rsidRPr="00DB5815">
        <w:rPr>
          <w:rFonts w:hint="eastAsia"/>
          <w:szCs w:val="28"/>
        </w:rPr>
        <w:t>作業系統存取控制</w:t>
      </w:r>
    </w:p>
    <w:p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調整主機或個人電腦安全性設定，以滿足使用者存取管理需求。</w:t>
      </w:r>
    </w:p>
    <w:p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依各資料夾</w:t>
      </w:r>
      <w:r w:rsidRPr="00346C0C">
        <w:rPr>
          <w:rFonts w:eastAsia="標楷體" w:hint="eastAsia"/>
          <w:color w:val="000000"/>
          <w:sz w:val="28"/>
          <w:szCs w:val="28"/>
        </w:rPr>
        <w:t>(</w:t>
      </w:r>
      <w:r w:rsidRPr="00346C0C">
        <w:rPr>
          <w:rFonts w:eastAsia="標楷體" w:hint="eastAsia"/>
          <w:color w:val="000000"/>
          <w:sz w:val="28"/>
          <w:szCs w:val="28"/>
        </w:rPr>
        <w:t>目錄</w:t>
      </w:r>
      <w:r w:rsidRPr="00346C0C">
        <w:rPr>
          <w:rFonts w:eastAsia="標楷體" w:hint="eastAsia"/>
          <w:color w:val="000000"/>
          <w:sz w:val="28"/>
          <w:szCs w:val="28"/>
        </w:rPr>
        <w:t>)</w:t>
      </w:r>
      <w:r w:rsidRPr="00346C0C">
        <w:rPr>
          <w:rFonts w:eastAsia="標楷體" w:hint="eastAsia"/>
          <w:color w:val="000000"/>
          <w:sz w:val="28"/>
          <w:szCs w:val="28"/>
        </w:rPr>
        <w:t>之用途，設定適當使用權限。</w:t>
      </w:r>
    </w:p>
    <w:p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應關閉所有網路資源分享服務，如因業務需求須使用網路資源分享服務，須經權責主管同意。</w:t>
      </w:r>
    </w:p>
    <w:p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啟用稽核原則</w:t>
      </w:r>
      <w:r w:rsidRPr="00346C0C">
        <w:rPr>
          <w:rFonts w:eastAsia="標楷體" w:hint="eastAsia"/>
          <w:color w:val="000000"/>
          <w:sz w:val="28"/>
          <w:szCs w:val="28"/>
        </w:rPr>
        <w:t>(</w:t>
      </w:r>
      <w:r w:rsidRPr="00346C0C">
        <w:rPr>
          <w:rFonts w:eastAsia="標楷體" w:hint="eastAsia"/>
          <w:color w:val="000000"/>
          <w:sz w:val="28"/>
          <w:szCs w:val="28"/>
        </w:rPr>
        <w:t>如：登入失敗之稽核</w:t>
      </w:r>
      <w:r w:rsidRPr="00346C0C">
        <w:rPr>
          <w:rFonts w:eastAsia="標楷體" w:hint="eastAsia"/>
          <w:color w:val="000000"/>
          <w:sz w:val="28"/>
          <w:szCs w:val="28"/>
        </w:rPr>
        <w:t>)</w:t>
      </w:r>
      <w:r w:rsidRPr="00346C0C">
        <w:rPr>
          <w:rFonts w:eastAsia="標楷體" w:hint="eastAsia"/>
          <w:color w:val="000000"/>
          <w:sz w:val="28"/>
          <w:szCs w:val="28"/>
        </w:rPr>
        <w:t>，保留相關稽核紀錄。</w:t>
      </w:r>
    </w:p>
    <w:p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主機或個人電腦之作業系統，應啟動本機防火牆，並以最小且必要之原則開放連線存取服務。</w:t>
      </w:r>
    </w:p>
    <w:p w:rsidR="00346C0C" w:rsidRPr="00346C0C" w:rsidRDefault="00346C0C" w:rsidP="00346C0C">
      <w:pPr>
        <w:pStyle w:val="a3"/>
        <w:numPr>
          <w:ilvl w:val="0"/>
          <w:numId w:val="75"/>
        </w:numPr>
        <w:spacing w:before="180" w:after="180" w:line="360" w:lineRule="exact"/>
        <w:ind w:leftChars="300" w:left="1000" w:hangingChars="100" w:hanging="280"/>
        <w:rPr>
          <w:rFonts w:eastAsia="標楷體"/>
          <w:color w:val="000000"/>
          <w:sz w:val="28"/>
          <w:szCs w:val="28"/>
        </w:rPr>
      </w:pPr>
      <w:r w:rsidRPr="00346C0C">
        <w:rPr>
          <w:rFonts w:eastAsia="標楷體" w:hint="eastAsia"/>
          <w:color w:val="000000"/>
          <w:sz w:val="28"/>
          <w:szCs w:val="28"/>
        </w:rPr>
        <w:t>登入主機或個人電腦之作業系統，若超過時限無任何動作時，須設定將使用者</w:t>
      </w:r>
      <w:r w:rsidRPr="00346C0C">
        <w:rPr>
          <w:rFonts w:eastAsia="標楷體" w:hint="eastAsia"/>
          <w:color w:val="000000"/>
          <w:sz w:val="28"/>
          <w:szCs w:val="28"/>
        </w:rPr>
        <w:t>ID</w:t>
      </w:r>
      <w:r w:rsidRPr="00346C0C">
        <w:rPr>
          <w:rFonts w:eastAsia="標楷體" w:hint="eastAsia"/>
          <w:color w:val="000000"/>
          <w:sz w:val="28"/>
          <w:szCs w:val="28"/>
        </w:rPr>
        <w:t>鎖定或登出。</w:t>
      </w:r>
    </w:p>
    <w:p w:rsidR="00AB05C5" w:rsidRPr="009408C6" w:rsidRDefault="00346C0C" w:rsidP="00AB05C5">
      <w:pPr>
        <w:pStyle w:val="3"/>
        <w:numPr>
          <w:ilvl w:val="0"/>
          <w:numId w:val="28"/>
        </w:numPr>
        <w:ind w:leftChars="200" w:left="900" w:hangingChars="150" w:hanging="420"/>
        <w:rPr>
          <w:szCs w:val="28"/>
        </w:rPr>
      </w:pPr>
      <w:r w:rsidRPr="009408C6">
        <w:rPr>
          <w:rFonts w:hint="eastAsia"/>
          <w:szCs w:val="28"/>
        </w:rPr>
        <w:t>限制使用危害國家資通安全產品</w:t>
      </w:r>
    </w:p>
    <w:p w:rsidR="00346C0C" w:rsidRPr="009408C6" w:rsidRDefault="00AB05C5" w:rsidP="00AB05C5">
      <w:pPr>
        <w:pStyle w:val="3"/>
        <w:ind w:left="900"/>
        <w:rPr>
          <w:szCs w:val="28"/>
        </w:rPr>
      </w:pPr>
      <w:r w:rsidRPr="009408C6">
        <w:rPr>
          <w:szCs w:val="28"/>
        </w:rPr>
        <w:t>(</w:t>
      </w:r>
      <w:r w:rsidRPr="009408C6">
        <w:rPr>
          <w:rFonts w:hint="eastAsia"/>
          <w:szCs w:val="28"/>
        </w:rPr>
        <w:t>依據高雄市政府</w:t>
      </w:r>
      <w:r w:rsidRPr="009408C6">
        <w:rPr>
          <w:szCs w:val="28"/>
        </w:rPr>
        <w:t>108</w:t>
      </w:r>
      <w:r w:rsidRPr="009408C6">
        <w:rPr>
          <w:rFonts w:hint="eastAsia"/>
          <w:szCs w:val="28"/>
        </w:rPr>
        <w:t>年</w:t>
      </w:r>
      <w:r w:rsidRPr="009408C6">
        <w:rPr>
          <w:szCs w:val="28"/>
        </w:rPr>
        <w:t>8</w:t>
      </w:r>
      <w:r w:rsidRPr="009408C6">
        <w:rPr>
          <w:rFonts w:hint="eastAsia"/>
          <w:szCs w:val="28"/>
        </w:rPr>
        <w:t>月</w:t>
      </w:r>
      <w:r w:rsidRPr="009408C6">
        <w:rPr>
          <w:szCs w:val="28"/>
        </w:rPr>
        <w:t>30</w:t>
      </w:r>
      <w:r w:rsidRPr="009408C6">
        <w:rPr>
          <w:rFonts w:hint="eastAsia"/>
          <w:szCs w:val="28"/>
        </w:rPr>
        <w:t>日高市府研資字第</w:t>
      </w:r>
      <w:r w:rsidRPr="009408C6">
        <w:rPr>
          <w:szCs w:val="28"/>
        </w:rPr>
        <w:t>10804782800</w:t>
      </w:r>
      <w:r w:rsidRPr="009408C6">
        <w:rPr>
          <w:rFonts w:hint="eastAsia"/>
          <w:szCs w:val="28"/>
        </w:rPr>
        <w:t>號函、行政院</w:t>
      </w:r>
      <w:r w:rsidRPr="009408C6">
        <w:rPr>
          <w:szCs w:val="28"/>
        </w:rPr>
        <w:t>108</w:t>
      </w:r>
      <w:r w:rsidRPr="009408C6">
        <w:rPr>
          <w:rFonts w:hint="eastAsia"/>
          <w:szCs w:val="28"/>
        </w:rPr>
        <w:t>年</w:t>
      </w:r>
      <w:r w:rsidRPr="009408C6">
        <w:rPr>
          <w:szCs w:val="28"/>
        </w:rPr>
        <w:t>8</w:t>
      </w:r>
      <w:r w:rsidRPr="009408C6">
        <w:rPr>
          <w:rFonts w:hint="eastAsia"/>
          <w:szCs w:val="28"/>
        </w:rPr>
        <w:t>月</w:t>
      </w:r>
      <w:r w:rsidRPr="009408C6">
        <w:rPr>
          <w:szCs w:val="28"/>
        </w:rPr>
        <w:t>26</w:t>
      </w:r>
      <w:r w:rsidRPr="009408C6">
        <w:rPr>
          <w:rFonts w:hint="eastAsia"/>
          <w:szCs w:val="28"/>
        </w:rPr>
        <w:t>日院臺護字第</w:t>
      </w:r>
      <w:r w:rsidRPr="009408C6">
        <w:rPr>
          <w:szCs w:val="28"/>
        </w:rPr>
        <w:t>1080184606B</w:t>
      </w:r>
      <w:r w:rsidRPr="009408C6">
        <w:rPr>
          <w:rFonts w:hint="eastAsia"/>
          <w:szCs w:val="28"/>
        </w:rPr>
        <w:t>號函、高雄市政府教育局</w:t>
      </w:r>
      <w:r w:rsidRPr="009408C6">
        <w:rPr>
          <w:szCs w:val="28"/>
        </w:rPr>
        <w:t>108</w:t>
      </w:r>
      <w:r w:rsidRPr="009408C6">
        <w:rPr>
          <w:rFonts w:hint="eastAsia"/>
          <w:szCs w:val="28"/>
        </w:rPr>
        <w:t>年</w:t>
      </w:r>
      <w:r w:rsidRPr="009408C6">
        <w:rPr>
          <w:szCs w:val="28"/>
        </w:rPr>
        <w:t>9</w:t>
      </w:r>
      <w:r w:rsidRPr="009408C6">
        <w:rPr>
          <w:rFonts w:hint="eastAsia"/>
          <w:szCs w:val="28"/>
        </w:rPr>
        <w:t>月</w:t>
      </w:r>
      <w:r w:rsidRPr="009408C6">
        <w:rPr>
          <w:szCs w:val="28"/>
        </w:rPr>
        <w:t>5</w:t>
      </w:r>
      <w:r w:rsidRPr="009408C6">
        <w:rPr>
          <w:rFonts w:hint="eastAsia"/>
          <w:szCs w:val="28"/>
        </w:rPr>
        <w:t>日高市教資字第</w:t>
      </w:r>
      <w:r w:rsidRPr="009408C6">
        <w:rPr>
          <w:szCs w:val="28"/>
        </w:rPr>
        <w:t>1086066900</w:t>
      </w:r>
      <w:r w:rsidRPr="009408C6">
        <w:rPr>
          <w:rFonts w:hint="eastAsia"/>
          <w:szCs w:val="28"/>
        </w:rPr>
        <w:t>號函來文新增</w:t>
      </w:r>
      <w:r w:rsidRPr="009408C6">
        <w:rPr>
          <w:szCs w:val="28"/>
        </w:rPr>
        <w:t>)</w:t>
      </w:r>
    </w:p>
    <w:p w:rsidR="0099691E" w:rsidRPr="009408C6" w:rsidRDefault="00346C0C" w:rsidP="00B63A05">
      <w:pPr>
        <w:pStyle w:val="a3"/>
        <w:numPr>
          <w:ilvl w:val="0"/>
          <w:numId w:val="59"/>
        </w:numPr>
        <w:spacing w:before="180" w:after="180" w:line="360" w:lineRule="exact"/>
        <w:ind w:leftChars="300" w:left="1000" w:hangingChars="100" w:hanging="280"/>
        <w:rPr>
          <w:rFonts w:eastAsia="標楷體"/>
          <w:sz w:val="28"/>
          <w:szCs w:val="28"/>
        </w:rPr>
      </w:pPr>
      <w:r w:rsidRPr="009408C6">
        <w:rPr>
          <w:rFonts w:eastAsia="標楷體" w:hint="eastAsia"/>
          <w:sz w:val="28"/>
          <w:szCs w:val="28"/>
        </w:rPr>
        <w:t>除因業務需求且無其他替代方案外，不得採購及使用主管機關核定之廠商生產、研發、製造或提供之危害國家資通安全產品。</w:t>
      </w:r>
    </w:p>
    <w:p w:rsidR="00346C0C" w:rsidRPr="009408C6" w:rsidRDefault="00346C0C" w:rsidP="00B63A05">
      <w:pPr>
        <w:pStyle w:val="a3"/>
        <w:numPr>
          <w:ilvl w:val="0"/>
          <w:numId w:val="59"/>
        </w:numPr>
        <w:spacing w:before="180" w:after="180" w:line="360" w:lineRule="exact"/>
        <w:ind w:leftChars="300" w:left="1000" w:hangingChars="100" w:hanging="280"/>
        <w:rPr>
          <w:rFonts w:eastAsia="標楷體"/>
          <w:sz w:val="28"/>
          <w:szCs w:val="28"/>
        </w:rPr>
      </w:pPr>
      <w:r w:rsidRPr="009408C6">
        <w:rPr>
          <w:rFonts w:eastAsia="標楷體" w:hint="eastAsia"/>
          <w:sz w:val="28"/>
          <w:szCs w:val="28"/>
        </w:rPr>
        <w:t>必須採購或使用危害國家資通安全產品時，應具體敘明理由，經主管機關核可後，以專案方式購置。</w:t>
      </w:r>
    </w:p>
    <w:p w:rsidR="00346C0C" w:rsidRPr="009408C6" w:rsidRDefault="00346C0C" w:rsidP="00346C0C">
      <w:pPr>
        <w:pStyle w:val="a3"/>
        <w:numPr>
          <w:ilvl w:val="0"/>
          <w:numId w:val="59"/>
        </w:numPr>
        <w:spacing w:before="180" w:after="180" w:line="360" w:lineRule="exact"/>
        <w:ind w:leftChars="300" w:left="1000" w:hangingChars="100" w:hanging="280"/>
        <w:rPr>
          <w:rFonts w:eastAsia="標楷體"/>
          <w:sz w:val="28"/>
          <w:szCs w:val="28"/>
        </w:rPr>
      </w:pPr>
      <w:r w:rsidRPr="009408C6">
        <w:rPr>
          <w:rFonts w:eastAsia="標楷體" w:hint="eastAsia"/>
          <w:sz w:val="28"/>
          <w:szCs w:val="28"/>
        </w:rPr>
        <w:lastRenderedPageBreak/>
        <w:t>於資通安全責任等級分級辦法修正實施前已使用或因業務需求且無其他替代方案</w:t>
      </w:r>
      <w:r w:rsidR="00AB05C5" w:rsidRPr="009408C6">
        <w:rPr>
          <w:rFonts w:eastAsia="標楷體" w:hint="eastAsia"/>
          <w:sz w:val="28"/>
          <w:szCs w:val="28"/>
        </w:rPr>
        <w:t>經主管機關核可採購之危害國家資通安全產品，應列冊管理，且不得與公務</w:t>
      </w:r>
      <w:r w:rsidR="00AB05C5" w:rsidRPr="009408C6">
        <w:rPr>
          <w:rFonts w:eastAsia="標楷體"/>
          <w:sz w:val="28"/>
          <w:szCs w:val="28"/>
        </w:rPr>
        <w:t>(</w:t>
      </w:r>
      <w:r w:rsidR="00AB05C5" w:rsidRPr="009408C6">
        <w:rPr>
          <w:rFonts w:eastAsia="標楷體" w:hint="eastAsia"/>
          <w:sz w:val="28"/>
          <w:szCs w:val="28"/>
        </w:rPr>
        <w:t>業務</w:t>
      </w:r>
      <w:r w:rsidR="00AB05C5" w:rsidRPr="009408C6">
        <w:rPr>
          <w:rFonts w:eastAsia="標楷體"/>
          <w:sz w:val="28"/>
          <w:szCs w:val="28"/>
        </w:rPr>
        <w:t>)</w:t>
      </w:r>
      <w:r w:rsidR="00AB05C5" w:rsidRPr="009408C6">
        <w:rPr>
          <w:rFonts w:eastAsia="標楷體" w:hint="eastAsia"/>
          <w:sz w:val="28"/>
          <w:szCs w:val="28"/>
        </w:rPr>
        <w:t>網路環境介接。</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31" w:name="_Toc21008636"/>
      <w:r w:rsidRPr="00EE2F17">
        <w:rPr>
          <w:rFonts w:ascii="Calibri" w:hAnsi="Calibri"/>
        </w:rPr>
        <w:t>作業與通訊安全管理</w:t>
      </w:r>
      <w:bookmarkEnd w:id="31"/>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防範惡意軟體之控制措施</w:t>
      </w:r>
    </w:p>
    <w:p w:rsidR="008E405D" w:rsidRPr="00EE2F17" w:rsidRDefault="001F43C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之主機及個人電腦應安裝防毒軟體，</w:t>
      </w:r>
      <w:r w:rsidR="00D03402" w:rsidRPr="00685C0D">
        <w:rPr>
          <w:rFonts w:eastAsia="標楷體"/>
          <w:color w:val="000000" w:themeColor="text1"/>
          <w:sz w:val="28"/>
          <w:szCs w:val="28"/>
        </w:rPr>
        <w:t>並時</w:t>
      </w:r>
      <w:r w:rsidR="00D03402" w:rsidRPr="00EE2F17">
        <w:rPr>
          <w:rFonts w:eastAsia="標楷體"/>
          <w:color w:val="000000"/>
          <w:sz w:val="28"/>
          <w:szCs w:val="28"/>
        </w:rPr>
        <w:t>進行軟、硬體之必要更新或升級。</w:t>
      </w:r>
    </w:p>
    <w:p w:rsidR="00BC0133" w:rsidRPr="002C2857" w:rsidRDefault="00BC0133" w:rsidP="00C00E41">
      <w:pPr>
        <w:pStyle w:val="a3"/>
        <w:numPr>
          <w:ilvl w:val="0"/>
          <w:numId w:val="37"/>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防毒軟體</w:t>
      </w:r>
      <w:r w:rsidR="00CE1A40" w:rsidRPr="002C2857">
        <w:rPr>
          <w:rFonts w:eastAsia="標楷體" w:hint="eastAsia"/>
          <w:color w:val="000000" w:themeColor="text1"/>
          <w:sz w:val="28"/>
          <w:szCs w:val="28"/>
        </w:rPr>
        <w:t>應</w:t>
      </w:r>
      <w:r w:rsidR="00BA4AC7" w:rsidRPr="002C2857">
        <w:rPr>
          <w:rFonts w:eastAsia="標楷體" w:hint="eastAsia"/>
          <w:color w:val="000000" w:themeColor="text1"/>
          <w:sz w:val="28"/>
          <w:szCs w:val="28"/>
        </w:rPr>
        <w:t>設定為</w:t>
      </w:r>
      <w:r w:rsidRPr="00D81B33">
        <w:rPr>
          <w:rFonts w:eastAsia="標楷體" w:hint="eastAsia"/>
          <w:color w:val="000000" w:themeColor="text1"/>
          <w:sz w:val="28"/>
          <w:szCs w:val="28"/>
        </w:rPr>
        <w:t>自動更新</w:t>
      </w:r>
      <w:r w:rsidR="00BA4AC7" w:rsidRPr="002C2857">
        <w:rPr>
          <w:rFonts w:eastAsia="標楷體" w:hint="eastAsia"/>
          <w:color w:val="000000" w:themeColor="text1"/>
          <w:sz w:val="28"/>
          <w:szCs w:val="28"/>
        </w:rPr>
        <w:t>，啟動即時</w:t>
      </w:r>
      <w:r w:rsidRPr="00D81B33">
        <w:rPr>
          <w:rFonts w:eastAsia="標楷體" w:hint="eastAsia"/>
          <w:color w:val="000000" w:themeColor="text1"/>
          <w:sz w:val="28"/>
          <w:szCs w:val="28"/>
        </w:rPr>
        <w:t>防範機制，</w:t>
      </w:r>
      <w:r w:rsidR="00BA4AC7" w:rsidRPr="002C2857">
        <w:rPr>
          <w:rFonts w:eastAsia="標楷體" w:hint="eastAsia"/>
          <w:color w:val="000000" w:themeColor="text1"/>
          <w:sz w:val="28"/>
          <w:szCs w:val="28"/>
        </w:rPr>
        <w:t>並</w:t>
      </w:r>
      <w:r w:rsidRPr="00D81B33">
        <w:rPr>
          <w:rFonts w:eastAsia="標楷體" w:hint="eastAsia"/>
          <w:color w:val="000000" w:themeColor="text1"/>
          <w:sz w:val="28"/>
          <w:szCs w:val="28"/>
        </w:rPr>
        <w:t>定期執行完整掃</w:t>
      </w:r>
      <w:r w:rsidR="00CF50F5" w:rsidRPr="00D81B33">
        <w:rPr>
          <w:rFonts w:eastAsia="標楷體" w:hint="eastAsia"/>
          <w:color w:val="000000" w:themeColor="text1"/>
          <w:sz w:val="28"/>
          <w:szCs w:val="28"/>
        </w:rPr>
        <w:t>描</w:t>
      </w:r>
      <w:r w:rsidRPr="00D81B33">
        <w:rPr>
          <w:rFonts w:eastAsia="標楷體" w:hint="eastAsia"/>
          <w:color w:val="000000" w:themeColor="text1"/>
          <w:sz w:val="28"/>
          <w:szCs w:val="28"/>
        </w:rPr>
        <w:t>作業。</w:t>
      </w:r>
    </w:p>
    <w:p w:rsidR="008E405D" w:rsidRPr="00EE2F17" w:rsidRDefault="00D03402" w:rsidP="00C00E41">
      <w:pPr>
        <w:pStyle w:val="a3"/>
        <w:numPr>
          <w:ilvl w:val="0"/>
          <w:numId w:val="3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經任何形式之儲存媒體所取得之檔案，於使用前應先掃描有無惡意軟體。</w:t>
      </w:r>
    </w:p>
    <w:p w:rsidR="008E405D" w:rsidRPr="00EE2F17" w:rsidRDefault="00D03402" w:rsidP="00C00E41">
      <w:pPr>
        <w:pStyle w:val="a3"/>
        <w:numPr>
          <w:ilvl w:val="0"/>
          <w:numId w:val="3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電子郵件附件及下載檔案於使用前，宜於他處先掃描有無惡意軟體。</w:t>
      </w:r>
    </w:p>
    <w:p w:rsidR="008E405D" w:rsidRPr="00EE2F17" w:rsidRDefault="00D03402" w:rsidP="00C00E41">
      <w:pPr>
        <w:pStyle w:val="a3"/>
        <w:numPr>
          <w:ilvl w:val="0"/>
          <w:numId w:val="37"/>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確實執行網頁惡意軟體掃描。</w:t>
      </w:r>
    </w:p>
    <w:p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使用者未經同意不得私自安裝應用軟體，管理者並應每年定期針對管理之設備進行軟體清查。</w:t>
      </w:r>
    </w:p>
    <w:p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使用者不得私自使用已知或有嫌疑惡意之網站。</w:t>
      </w:r>
    </w:p>
    <w:p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設備管理</w:t>
      </w:r>
      <w:r w:rsidR="000508FB">
        <w:rPr>
          <w:rFonts w:eastAsia="標楷體" w:hint="eastAsia"/>
          <w:color w:val="000000"/>
          <w:sz w:val="28"/>
          <w:szCs w:val="28"/>
        </w:rPr>
        <w:t>及使用</w:t>
      </w:r>
      <w:r w:rsidRPr="00EE2F17">
        <w:rPr>
          <w:rFonts w:eastAsia="標楷體"/>
          <w:color w:val="000000"/>
          <w:sz w:val="28"/>
          <w:szCs w:val="28"/>
        </w:rPr>
        <w:t>者應定期進行作業系統及軟體更新，以避免惡意軟體利用系統或軟體漏洞進行攻擊。</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遠距工作之安全措施</w:t>
      </w:r>
    </w:p>
    <w:p w:rsidR="008E405D" w:rsidRPr="00EE2F17" w:rsidRDefault="001F43C2"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資通系統之操作及維護以現場操作為原則，避免使用遠距工作，如有緊急需求時，應申請並經</w:t>
      </w:r>
      <w:r w:rsidR="003E1D0F" w:rsidRPr="00EE2F17">
        <w:rPr>
          <w:rFonts w:eastAsia="標楷體"/>
          <w:color w:val="000000"/>
          <w:sz w:val="28"/>
          <w:szCs w:val="28"/>
        </w:rPr>
        <w:t>資通安全推動小組</w:t>
      </w:r>
      <w:r w:rsidR="00D03402" w:rsidRPr="00EE2F17">
        <w:rPr>
          <w:rFonts w:eastAsia="標楷體"/>
          <w:color w:val="000000"/>
          <w:sz w:val="28"/>
          <w:szCs w:val="28"/>
        </w:rPr>
        <w:t>同意後始可開通。</w:t>
      </w:r>
    </w:p>
    <w:p w:rsidR="008E405D" w:rsidRDefault="003E1D0F"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資通安全推動小組</w:t>
      </w:r>
      <w:r w:rsidR="00D03402" w:rsidRPr="00EE2F17">
        <w:rPr>
          <w:rFonts w:eastAsia="標楷體"/>
          <w:color w:val="000000"/>
          <w:sz w:val="28"/>
          <w:szCs w:val="28"/>
        </w:rPr>
        <w:t>應定期審查已授權之遠距工作需求是否適當。</w:t>
      </w:r>
    </w:p>
    <w:p w:rsidR="00797359" w:rsidRDefault="001F68B2" w:rsidP="00847F98">
      <w:pPr>
        <w:pStyle w:val="a3"/>
        <w:numPr>
          <w:ilvl w:val="0"/>
          <w:numId w:val="38"/>
        </w:numPr>
        <w:spacing w:before="180" w:after="180" w:line="360" w:lineRule="exact"/>
        <w:ind w:leftChars="300" w:left="1000" w:hangingChars="100" w:hanging="280"/>
        <w:rPr>
          <w:rFonts w:eastAsia="標楷體"/>
          <w:color w:val="000000"/>
          <w:sz w:val="28"/>
          <w:szCs w:val="28"/>
        </w:rPr>
      </w:pPr>
      <w:r>
        <w:rPr>
          <w:rFonts w:eastAsia="標楷體" w:hint="eastAsia"/>
          <w:color w:val="000000"/>
          <w:sz w:val="28"/>
          <w:szCs w:val="28"/>
        </w:rPr>
        <w:t>針對遠距工作之連線應採適當之防護措施：</w:t>
      </w:r>
    </w:p>
    <w:p w:rsidR="003D5F1D" w:rsidRPr="00D81B33" w:rsidRDefault="003D5F1D" w:rsidP="00C00E41">
      <w:pPr>
        <w:pStyle w:val="a3"/>
        <w:numPr>
          <w:ilvl w:val="0"/>
          <w:numId w:val="60"/>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以提供遠端桌面或虛擬桌面存取為原則，以防止於私有設備上處理及儲存資訊。</w:t>
      </w:r>
    </w:p>
    <w:p w:rsidR="001F68B2" w:rsidRPr="00D81B33" w:rsidRDefault="001F68B2" w:rsidP="00C00E41">
      <w:pPr>
        <w:pStyle w:val="a3"/>
        <w:numPr>
          <w:ilvl w:val="0"/>
          <w:numId w:val="60"/>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外部網路</w:t>
      </w:r>
      <w:r w:rsidRPr="00D81B33">
        <w:rPr>
          <w:rFonts w:eastAsia="標楷體"/>
          <w:color w:val="000000" w:themeColor="text1"/>
          <w:sz w:val="28"/>
          <w:szCs w:val="28"/>
        </w:rPr>
        <w:t>(External Network)</w:t>
      </w:r>
      <w:r w:rsidRPr="00D81B33">
        <w:rPr>
          <w:rFonts w:eastAsia="標楷體" w:hint="eastAsia"/>
          <w:color w:val="000000" w:themeColor="text1"/>
          <w:sz w:val="28"/>
          <w:szCs w:val="28"/>
        </w:rPr>
        <w:t>對本校資通系統之遠距工作防火牆連線期限以不超過</w:t>
      </w:r>
      <w:r w:rsidRPr="00D81B33">
        <w:rPr>
          <w:rFonts w:eastAsia="標楷體"/>
          <w:color w:val="000000" w:themeColor="text1"/>
          <w:sz w:val="28"/>
          <w:szCs w:val="28"/>
        </w:rPr>
        <w:t>15</w:t>
      </w:r>
      <w:r w:rsidRPr="00D81B33">
        <w:rPr>
          <w:rFonts w:eastAsia="標楷體" w:hint="eastAsia"/>
          <w:color w:val="000000" w:themeColor="text1"/>
          <w:sz w:val="28"/>
          <w:szCs w:val="28"/>
        </w:rPr>
        <w:t>天為原則。</w:t>
      </w:r>
    </w:p>
    <w:p w:rsidR="001F68B2" w:rsidRPr="00A85C8C" w:rsidRDefault="001F68B2" w:rsidP="00C00E41">
      <w:pPr>
        <w:pStyle w:val="a3"/>
        <w:numPr>
          <w:ilvl w:val="0"/>
          <w:numId w:val="60"/>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81B33">
        <w:rPr>
          <w:rFonts w:eastAsia="標楷體" w:hint="eastAsia"/>
          <w:color w:val="000000" w:themeColor="text1"/>
          <w:sz w:val="28"/>
          <w:szCs w:val="28"/>
        </w:rPr>
        <w:t>應明確指定來源</w:t>
      </w:r>
      <w:r w:rsidRPr="00D81B33">
        <w:rPr>
          <w:rFonts w:eastAsia="標楷體"/>
          <w:color w:val="000000" w:themeColor="text1"/>
          <w:sz w:val="28"/>
          <w:szCs w:val="28"/>
          <w:lang w:eastAsia="zh-HK"/>
        </w:rPr>
        <w:t>I</w:t>
      </w:r>
      <w:r w:rsidRPr="00D81B33">
        <w:rPr>
          <w:rFonts w:eastAsia="標楷體"/>
          <w:color w:val="000000" w:themeColor="text1"/>
          <w:sz w:val="28"/>
          <w:szCs w:val="28"/>
        </w:rPr>
        <w:t>P</w:t>
      </w:r>
      <w:r w:rsidRPr="00D81B33">
        <w:rPr>
          <w:rFonts w:eastAsia="標楷體" w:hint="eastAsia"/>
          <w:color w:val="000000" w:themeColor="text1"/>
          <w:sz w:val="28"/>
          <w:szCs w:val="28"/>
        </w:rPr>
        <w:t>位址、目的</w:t>
      </w:r>
      <w:r w:rsidRPr="00D81B33">
        <w:rPr>
          <w:rFonts w:eastAsia="標楷體"/>
          <w:color w:val="000000" w:themeColor="text1"/>
          <w:sz w:val="28"/>
          <w:szCs w:val="28"/>
        </w:rPr>
        <w:t>IP</w:t>
      </w:r>
      <w:r w:rsidRPr="00D81B33">
        <w:rPr>
          <w:rFonts w:eastAsia="標楷體" w:hint="eastAsia"/>
          <w:color w:val="000000" w:themeColor="text1"/>
          <w:sz w:val="28"/>
          <w:szCs w:val="28"/>
        </w:rPr>
        <w:t>位址、目的通訊埠及協定等選項，避免任一選項設定全部</w:t>
      </w:r>
      <w:r w:rsidRPr="00D81B33">
        <w:rPr>
          <w:rFonts w:eastAsia="標楷體"/>
          <w:color w:val="000000" w:themeColor="text1"/>
          <w:sz w:val="28"/>
          <w:szCs w:val="28"/>
        </w:rPr>
        <w:t>(Any)</w:t>
      </w:r>
      <w:r w:rsidR="003D5F1D" w:rsidRPr="00D81B33">
        <w:rPr>
          <w:rFonts w:eastAsia="標楷體" w:hint="eastAsia"/>
          <w:color w:val="000000" w:themeColor="text1"/>
          <w:sz w:val="28"/>
          <w:szCs w:val="28"/>
        </w:rPr>
        <w:t>。</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lastRenderedPageBreak/>
        <w:t>電子郵件安全管理</w:t>
      </w:r>
    </w:p>
    <w:p w:rsidR="00BE2B2D" w:rsidRPr="00EE2F17" w:rsidRDefault="001F43C2"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hint="eastAsia"/>
          <w:color w:val="000000"/>
          <w:sz w:val="28"/>
          <w:szCs w:val="28"/>
        </w:rPr>
        <w:t>本校</w:t>
      </w:r>
      <w:r w:rsidR="00BE2B2D" w:rsidRPr="00EE2F17">
        <w:rPr>
          <w:rFonts w:eastAsia="標楷體" w:hint="eastAsia"/>
          <w:color w:val="000000"/>
          <w:sz w:val="28"/>
          <w:szCs w:val="28"/>
        </w:rPr>
        <w:t>人員到職後應經申請方可使用電子郵件帳號，並應於人員離職後刪除電子郵件帳號之使用。</w:t>
      </w:r>
    </w:p>
    <w:p w:rsidR="00BE2B2D" w:rsidRPr="00D81B33" w:rsidRDefault="00C03CC6" w:rsidP="00847F98">
      <w:pPr>
        <w:pStyle w:val="a3"/>
        <w:numPr>
          <w:ilvl w:val="0"/>
          <w:numId w:val="39"/>
        </w:numPr>
        <w:spacing w:before="180" w:after="180" w:line="360" w:lineRule="exact"/>
        <w:ind w:leftChars="300" w:left="1000" w:hangingChars="100" w:hanging="280"/>
        <w:rPr>
          <w:rFonts w:eastAsia="標楷體"/>
          <w:color w:val="000000" w:themeColor="text1"/>
          <w:sz w:val="28"/>
          <w:szCs w:val="28"/>
        </w:rPr>
      </w:pPr>
      <w:r>
        <w:rPr>
          <w:rFonts w:eastAsia="標楷體" w:hint="eastAsia"/>
          <w:color w:val="000000" w:themeColor="text1"/>
          <w:sz w:val="28"/>
          <w:szCs w:val="28"/>
        </w:rPr>
        <w:t>電子郵件系統管理人</w:t>
      </w:r>
      <w:r w:rsidR="00BE2B2D" w:rsidRPr="00D81B33">
        <w:rPr>
          <w:rFonts w:eastAsia="標楷體" w:hint="eastAsia"/>
          <w:color w:val="000000" w:themeColor="text1"/>
          <w:sz w:val="28"/>
          <w:szCs w:val="28"/>
        </w:rPr>
        <w:t>應定期進行電子郵件帳號清查。</w:t>
      </w:r>
    </w:p>
    <w:p w:rsidR="00A25562" w:rsidRPr="00417ECD" w:rsidRDefault="00BE2B2D" w:rsidP="00847F98">
      <w:pPr>
        <w:pStyle w:val="a3"/>
        <w:numPr>
          <w:ilvl w:val="0"/>
          <w:numId w:val="39"/>
        </w:numPr>
        <w:spacing w:before="180" w:after="180" w:line="360" w:lineRule="exact"/>
        <w:ind w:leftChars="300" w:left="1000" w:hangingChars="100" w:hanging="280"/>
        <w:rPr>
          <w:rFonts w:eastAsia="標楷體"/>
          <w:color w:val="808080" w:themeColor="background1" w:themeShade="80"/>
          <w:sz w:val="28"/>
          <w:szCs w:val="28"/>
        </w:rPr>
      </w:pPr>
      <w:r w:rsidRPr="00D81B33">
        <w:rPr>
          <w:rFonts w:eastAsia="標楷體" w:hint="eastAsia"/>
          <w:color w:val="000000" w:themeColor="text1"/>
          <w:sz w:val="28"/>
          <w:szCs w:val="28"/>
        </w:rPr>
        <w:t>電子郵件伺服器應設置防毒及過濾機制，並適時進行軟硬體之必要更新</w:t>
      </w:r>
      <w:r w:rsidR="00C03CC6">
        <w:rPr>
          <w:rFonts w:eastAsia="標楷體" w:hint="eastAsia"/>
          <w:color w:val="000000" w:themeColor="text1"/>
          <w:sz w:val="28"/>
          <w:szCs w:val="28"/>
        </w:rPr>
        <w:t>，</w:t>
      </w:r>
      <w:r w:rsidR="00307776">
        <w:rPr>
          <w:rFonts w:eastAsia="標楷體" w:hint="eastAsia"/>
          <w:color w:val="000000" w:themeColor="text1"/>
          <w:sz w:val="28"/>
          <w:szCs w:val="28"/>
        </w:rPr>
        <w:t>若為向上集中管理，則由上級單位統一辦理。</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使用者使用電子郵件時應提高警覺，並使用純文字模式瀏覽，避免讀取來歷不明之郵件或含有巨集檔案之郵件。</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原則</w:t>
      </w:r>
      <w:r w:rsidR="006672A2">
        <w:rPr>
          <w:rFonts w:eastAsia="標楷體" w:hint="eastAsia"/>
          <w:color w:val="000000"/>
          <w:sz w:val="28"/>
          <w:szCs w:val="28"/>
        </w:rPr>
        <w:t>上，</w:t>
      </w:r>
      <w:r w:rsidRPr="00EE2F17">
        <w:rPr>
          <w:rFonts w:eastAsia="標楷體"/>
          <w:color w:val="000000"/>
          <w:sz w:val="28"/>
          <w:szCs w:val="28"/>
        </w:rPr>
        <w:t>不得</w:t>
      </w:r>
      <w:r w:rsidR="006672A2">
        <w:rPr>
          <w:rFonts w:eastAsia="標楷體" w:hint="eastAsia"/>
          <w:color w:val="000000"/>
          <w:sz w:val="28"/>
          <w:szCs w:val="28"/>
        </w:rPr>
        <w:t>透過</w:t>
      </w:r>
      <w:r w:rsidRPr="00EE2F17">
        <w:rPr>
          <w:rFonts w:eastAsia="標楷體"/>
          <w:color w:val="000000"/>
          <w:sz w:val="28"/>
          <w:szCs w:val="28"/>
        </w:rPr>
        <w:t>電子郵件傳送機密性或敏感性之資料，如有業務需求者應依相關規定進行加密或其他之防護措施。</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使用者不得利用機關所提供電子郵件服務從事侵害他人權益或違法之行為。</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使用者應確保電子郵件傳送時之傳遞正確性。</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使用者使用電子郵件時，應注意電子簽章之要求事項。</w:t>
      </w:r>
    </w:p>
    <w:p w:rsidR="00BE2B2D" w:rsidRPr="00BD6E25" w:rsidRDefault="00BE2B2D" w:rsidP="00847F98">
      <w:pPr>
        <w:pStyle w:val="a3"/>
        <w:numPr>
          <w:ilvl w:val="0"/>
          <w:numId w:val="39"/>
        </w:numPr>
        <w:spacing w:before="180" w:after="180" w:line="360" w:lineRule="exact"/>
        <w:ind w:leftChars="300" w:left="1000" w:hangingChars="100" w:hanging="280"/>
        <w:rPr>
          <w:rFonts w:eastAsia="標楷體"/>
          <w:color w:val="000000" w:themeColor="text1"/>
          <w:sz w:val="28"/>
          <w:szCs w:val="28"/>
        </w:rPr>
      </w:pPr>
      <w:r w:rsidRPr="00D81B33">
        <w:rPr>
          <w:rFonts w:eastAsia="標楷體" w:hint="eastAsia"/>
          <w:color w:val="000000" w:themeColor="text1"/>
          <w:sz w:val="28"/>
          <w:szCs w:val="28"/>
        </w:rPr>
        <w:t>配合上級機關舉辦電子郵件社交工程演練，並檢討執行情形。</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確保實體與環境安全措施</w:t>
      </w:r>
    </w:p>
    <w:p w:rsidR="00871E4A" w:rsidRPr="00EE2F17" w:rsidRDefault="007234B4"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w:t>
      </w:r>
      <w:r w:rsidR="00871E4A" w:rsidRPr="00D240A5">
        <w:rPr>
          <w:rFonts w:eastAsia="標楷體" w:hint="eastAsia"/>
          <w:color w:val="000000"/>
          <w:sz w:val="28"/>
          <w:szCs w:val="28"/>
        </w:rPr>
        <w:t>機房</w:t>
      </w:r>
      <w:r w:rsidR="00871E4A" w:rsidRPr="00EE2F17">
        <w:rPr>
          <w:rFonts w:eastAsia="標楷體" w:hint="eastAsia"/>
          <w:color w:val="000000" w:themeColor="text1"/>
          <w:sz w:val="28"/>
          <w:szCs w:val="28"/>
        </w:rPr>
        <w:t>之門禁管理</w:t>
      </w:r>
    </w:p>
    <w:p w:rsidR="00871E4A" w:rsidRPr="006F3370" w:rsidRDefault="007234B4" w:rsidP="00C00E41">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hint="eastAsia"/>
          <w:color w:val="000000" w:themeColor="text1"/>
          <w:sz w:val="28"/>
          <w:szCs w:val="28"/>
        </w:rPr>
        <w:t>通訊</w:t>
      </w:r>
      <w:r w:rsidR="00871E4A" w:rsidRPr="00EE2F17">
        <w:rPr>
          <w:rFonts w:eastAsia="標楷體" w:hint="eastAsia"/>
          <w:color w:val="000000" w:themeColor="text1"/>
          <w:sz w:val="28"/>
          <w:szCs w:val="28"/>
        </w:rPr>
        <w:t>機房</w:t>
      </w:r>
      <w:r w:rsidR="00871E4A" w:rsidRPr="006F3370">
        <w:rPr>
          <w:rFonts w:eastAsia="標楷體" w:hint="eastAsia"/>
          <w:color w:val="000000"/>
          <w:sz w:val="28"/>
          <w:szCs w:val="28"/>
        </w:rPr>
        <w:t>應進行實體隔離。</w:t>
      </w:r>
    </w:p>
    <w:p w:rsidR="00871E4A" w:rsidRPr="006F3370" w:rsidRDefault="000C4533" w:rsidP="00C00E41">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機關人員或來訪人員應申請及授權後方可進入</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機房管理者並應定期檢視授權人員之名單。</w:t>
      </w:r>
    </w:p>
    <w:p w:rsidR="00871E4A" w:rsidRPr="006F3370" w:rsidRDefault="006672A2" w:rsidP="00C00E41">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6672A2">
        <w:rPr>
          <w:rFonts w:eastAsia="標楷體" w:hint="eastAsia"/>
          <w:sz w:val="28"/>
          <w:szCs w:val="28"/>
        </w:rPr>
        <w:t>應先進行身分識別</w:t>
      </w:r>
      <w:r w:rsidR="00871E4A" w:rsidRPr="006672A2">
        <w:rPr>
          <w:rFonts w:eastAsia="標楷體" w:hint="eastAsia"/>
          <w:sz w:val="28"/>
          <w:szCs w:val="28"/>
        </w:rPr>
        <w:t>，並隨時</w:t>
      </w:r>
      <w:r w:rsidR="00871E4A" w:rsidRPr="006F3370">
        <w:rPr>
          <w:rFonts w:eastAsia="標楷體" w:hint="eastAsia"/>
          <w:color w:val="000000"/>
          <w:sz w:val="28"/>
          <w:szCs w:val="28"/>
        </w:rPr>
        <w:t>注意身分不明或可疑人員。</w:t>
      </w:r>
    </w:p>
    <w:p w:rsidR="00871E4A" w:rsidRPr="006F3370" w:rsidRDefault="00871E4A" w:rsidP="00C00E41">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僅於必要時，得准許外部支援人員進入</w:t>
      </w:r>
      <w:r w:rsidR="007234B4" w:rsidRPr="006F3370">
        <w:rPr>
          <w:rFonts w:eastAsia="標楷體" w:hint="eastAsia"/>
          <w:color w:val="000000"/>
          <w:sz w:val="28"/>
          <w:szCs w:val="28"/>
        </w:rPr>
        <w:t>通訊</w:t>
      </w:r>
      <w:r w:rsidRPr="006F3370">
        <w:rPr>
          <w:rFonts w:eastAsia="標楷體" w:hint="eastAsia"/>
          <w:color w:val="000000"/>
          <w:sz w:val="28"/>
          <w:szCs w:val="28"/>
        </w:rPr>
        <w:t>機房。</w:t>
      </w:r>
    </w:p>
    <w:p w:rsidR="00871E4A" w:rsidRPr="00EE2F17" w:rsidRDefault="00871E4A" w:rsidP="00C00E41">
      <w:pPr>
        <w:pStyle w:val="a3"/>
        <w:numPr>
          <w:ilvl w:val="0"/>
          <w:numId w:val="41"/>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人員及設備進出</w:t>
      </w:r>
      <w:r w:rsidR="007234B4" w:rsidRPr="006F3370">
        <w:rPr>
          <w:rFonts w:eastAsia="標楷體" w:hint="eastAsia"/>
          <w:color w:val="000000"/>
          <w:sz w:val="28"/>
          <w:szCs w:val="28"/>
        </w:rPr>
        <w:t>通訊</w:t>
      </w:r>
      <w:r w:rsidRPr="00EE2F17">
        <w:rPr>
          <w:rFonts w:eastAsia="標楷體" w:hint="eastAsia"/>
          <w:color w:val="000000" w:themeColor="text1"/>
          <w:sz w:val="28"/>
          <w:szCs w:val="28"/>
        </w:rPr>
        <w:t>機房應留存記錄。</w:t>
      </w:r>
    </w:p>
    <w:p w:rsidR="00871E4A" w:rsidRPr="00EE2F17" w:rsidRDefault="00871E4A"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通訊機房之環境控制</w:t>
      </w:r>
    </w:p>
    <w:p w:rsidR="00871E4A" w:rsidRPr="006672A2" w:rsidRDefault="00871E4A" w:rsidP="00C00E41">
      <w:pPr>
        <w:pStyle w:val="a3"/>
        <w:numPr>
          <w:ilvl w:val="0"/>
          <w:numId w:val="42"/>
        </w:numPr>
        <w:suppressAutoHyphens w:val="0"/>
        <w:autoSpaceDN/>
        <w:spacing w:beforeLines="50" w:afterLines="50" w:line="340" w:lineRule="exact"/>
        <w:ind w:leftChars="400" w:left="1380" w:hangingChars="150" w:hanging="420"/>
        <w:jc w:val="both"/>
        <w:textAlignment w:val="auto"/>
        <w:rPr>
          <w:rFonts w:eastAsia="標楷體"/>
          <w:sz w:val="28"/>
          <w:szCs w:val="28"/>
        </w:rPr>
      </w:pPr>
      <w:r w:rsidRPr="006672A2">
        <w:rPr>
          <w:rFonts w:eastAsia="標楷體" w:hint="eastAsia"/>
          <w:sz w:val="28"/>
          <w:szCs w:val="28"/>
        </w:rPr>
        <w:t>通訊機房之電力應建立備援措施。</w:t>
      </w:r>
    </w:p>
    <w:p w:rsidR="00871E4A" w:rsidRPr="002C2857" w:rsidRDefault="00871E4A" w:rsidP="00C00E41">
      <w:pPr>
        <w:pStyle w:val="a3"/>
        <w:numPr>
          <w:ilvl w:val="0"/>
          <w:numId w:val="42"/>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2C2857">
        <w:rPr>
          <w:rFonts w:eastAsia="標楷體" w:hint="eastAsia"/>
          <w:color w:val="000000" w:themeColor="text1"/>
          <w:sz w:val="28"/>
          <w:szCs w:val="28"/>
        </w:rPr>
        <w:t>通訊機房</w:t>
      </w:r>
      <w:r w:rsidR="002C2857" w:rsidRPr="002C2857">
        <w:rPr>
          <w:rFonts w:eastAsia="標楷體" w:hint="eastAsia"/>
          <w:color w:val="000000" w:themeColor="text1"/>
          <w:sz w:val="28"/>
          <w:szCs w:val="28"/>
        </w:rPr>
        <w:t>應有適當的溫溼度管控措施：</w:t>
      </w:r>
      <w:r w:rsidR="009B3023" w:rsidRPr="002C2857">
        <w:rPr>
          <w:rFonts w:eastAsia="標楷體" w:hint="eastAsia"/>
          <w:color w:val="000000" w:themeColor="text1"/>
          <w:sz w:val="28"/>
          <w:szCs w:val="28"/>
        </w:rPr>
        <w:t>機房內應有溫濕度顯示裝置，以觀察實際之溫濕度情況</w:t>
      </w:r>
      <w:r w:rsidR="008665DE" w:rsidRPr="002C2857">
        <w:rPr>
          <w:rFonts w:eastAsia="標楷體" w:hint="eastAsia"/>
          <w:color w:val="000000" w:themeColor="text1"/>
          <w:sz w:val="28"/>
          <w:szCs w:val="28"/>
        </w:rPr>
        <w:t>。</w:t>
      </w:r>
    </w:p>
    <w:p w:rsidR="00871E4A" w:rsidRPr="006F3370" w:rsidRDefault="00871E4A" w:rsidP="00C00E41">
      <w:pPr>
        <w:pStyle w:val="a3"/>
        <w:numPr>
          <w:ilvl w:val="0"/>
          <w:numId w:val="4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通訊機房應安裝之安全偵測及防護措施，包括熱度及煙霧偵測設備、火災警報設備、溫濕度監控設備、</w:t>
      </w:r>
      <w:r w:rsidRPr="008665DE">
        <w:rPr>
          <w:rFonts w:eastAsia="標楷體" w:hint="eastAsia"/>
          <w:color w:val="000000"/>
          <w:sz w:val="28"/>
          <w:szCs w:val="28"/>
        </w:rPr>
        <w:t>入侵者偵測系統</w:t>
      </w:r>
      <w:r w:rsidRPr="006F3370">
        <w:rPr>
          <w:rFonts w:eastAsia="標楷體" w:hint="eastAsia"/>
          <w:color w:val="000000"/>
          <w:sz w:val="28"/>
          <w:szCs w:val="28"/>
        </w:rPr>
        <w:t>，以減少環境不</w:t>
      </w:r>
      <w:r w:rsidRPr="006F3370">
        <w:rPr>
          <w:rFonts w:eastAsia="標楷體" w:hint="eastAsia"/>
          <w:color w:val="000000"/>
          <w:sz w:val="28"/>
          <w:szCs w:val="28"/>
        </w:rPr>
        <w:lastRenderedPageBreak/>
        <w:t>安全引發之危險。</w:t>
      </w:r>
    </w:p>
    <w:p w:rsidR="00871E4A" w:rsidRPr="00EE2F17" w:rsidRDefault="00871E4A" w:rsidP="00C00E41">
      <w:pPr>
        <w:pStyle w:val="a3"/>
        <w:numPr>
          <w:ilvl w:val="0"/>
          <w:numId w:val="42"/>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各項安全設備</w:t>
      </w:r>
      <w:r w:rsidRPr="00EE2F17">
        <w:rPr>
          <w:rFonts w:eastAsia="標楷體" w:hint="eastAsia"/>
          <w:color w:val="000000" w:themeColor="text1"/>
          <w:sz w:val="28"/>
          <w:szCs w:val="28"/>
        </w:rPr>
        <w:t>應定期執行檢查、維修，並應定時針對設備之管理者進行適當之安全設備使用訓練。</w:t>
      </w:r>
    </w:p>
    <w:p w:rsidR="008E405D" w:rsidRPr="00EE2F17" w:rsidRDefault="00D03402"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辦公室區域之實體與環境安全措施</w:t>
      </w:r>
    </w:p>
    <w:p w:rsidR="008E405D" w:rsidRPr="00EE2F17" w:rsidRDefault="00D03402" w:rsidP="00C00E41">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應考量採用辦公桌面的淨空政策，以減少文件及可移除式媒體等在辦公時間之外遭未被授權的人員取用、遺失或是被破壞的機會。</w:t>
      </w:r>
      <w:r w:rsidRPr="00EE2F17">
        <w:rPr>
          <w:rFonts w:eastAsia="標楷體"/>
          <w:color w:val="000000"/>
          <w:sz w:val="28"/>
          <w:szCs w:val="28"/>
        </w:rPr>
        <w:t xml:space="preserve"> </w:t>
      </w:r>
    </w:p>
    <w:p w:rsidR="008E405D" w:rsidRPr="00EE2F17" w:rsidRDefault="00D03402" w:rsidP="00C00E41">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文件及可移除式媒體在不使用時，應存放在櫃子內。</w:t>
      </w:r>
    </w:p>
    <w:p w:rsidR="008E405D" w:rsidRPr="00EE2F17" w:rsidRDefault="00D03402" w:rsidP="00C00E41">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機密性及敏感性資訊，不使用時應該上鎖。</w:t>
      </w:r>
    </w:p>
    <w:p w:rsidR="008E405D" w:rsidRPr="00EE2F17" w:rsidRDefault="00D03402" w:rsidP="00C00E41">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機密資訊或處理機密資訊之資通系統應避免存放或設置於公眾可接觸之場域。</w:t>
      </w:r>
    </w:p>
    <w:p w:rsidR="008E405D" w:rsidRPr="00EE2F17" w:rsidRDefault="00D03402" w:rsidP="00C00E41">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顯示存放機密資訊或具處理機密資訊之資通系統地點之通訊錄及內部人員電話簿，不宜讓未經授權者輕易取得。</w:t>
      </w:r>
    </w:p>
    <w:p w:rsidR="008E405D" w:rsidRPr="00EE2F17" w:rsidRDefault="00D03402" w:rsidP="00C00E41">
      <w:pPr>
        <w:pStyle w:val="a3"/>
        <w:numPr>
          <w:ilvl w:val="0"/>
          <w:numId w:val="43"/>
        </w:numPr>
        <w:suppressAutoHyphens w:val="0"/>
        <w:autoSpaceDN/>
        <w:spacing w:beforeLines="50" w:afterLines="50" w:line="340" w:lineRule="exact"/>
        <w:ind w:leftChars="400" w:left="1380" w:hangingChars="150" w:hanging="420"/>
        <w:jc w:val="both"/>
        <w:textAlignment w:val="auto"/>
        <w:rPr>
          <w:rFonts w:eastAsia="標楷體"/>
        </w:rPr>
      </w:pPr>
      <w:r w:rsidRPr="00EE2F17">
        <w:rPr>
          <w:rFonts w:eastAsia="標楷體"/>
          <w:color w:val="000000"/>
          <w:sz w:val="28"/>
          <w:szCs w:val="28"/>
        </w:rPr>
        <w:t>資訊或資通系統相關設備，未經管理人授權，不得被帶離辦公室。</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資料備份</w:t>
      </w:r>
    </w:p>
    <w:p w:rsidR="008E405D" w:rsidRPr="00EE2F17" w:rsidRDefault="00D0340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7C1B4B">
        <w:rPr>
          <w:rFonts w:eastAsia="標楷體"/>
          <w:color w:val="000000" w:themeColor="text1"/>
          <w:sz w:val="28"/>
          <w:szCs w:val="28"/>
        </w:rPr>
        <w:t>重要資料</w:t>
      </w:r>
      <w:r w:rsidR="00FC1F8B" w:rsidRPr="007C1B4B">
        <w:rPr>
          <w:rFonts w:eastAsia="標楷體" w:hint="eastAsia"/>
          <w:color w:val="000000" w:themeColor="text1"/>
          <w:sz w:val="28"/>
          <w:szCs w:val="28"/>
        </w:rPr>
        <w:t>及資通系統</w:t>
      </w:r>
      <w:r w:rsidRPr="007C1B4B">
        <w:rPr>
          <w:rFonts w:eastAsia="標楷體"/>
          <w:color w:val="000000" w:themeColor="text1"/>
          <w:sz w:val="28"/>
          <w:szCs w:val="28"/>
        </w:rPr>
        <w:t>應進行資料備份，</w:t>
      </w:r>
      <w:r w:rsidR="00FC1F8B" w:rsidRPr="007C1B4B">
        <w:rPr>
          <w:rFonts w:eastAsia="標楷體" w:hint="eastAsia"/>
          <w:color w:val="000000" w:themeColor="text1"/>
          <w:sz w:val="28"/>
          <w:szCs w:val="28"/>
        </w:rPr>
        <w:t>其備份之頻率應滿足復原時間點目標之要求</w:t>
      </w:r>
      <w:r w:rsidR="00FC1F8B" w:rsidRPr="007C1B4B">
        <w:rPr>
          <w:rFonts w:eastAsia="標楷體" w:hint="eastAsia"/>
          <w:color w:val="000000" w:themeColor="text1"/>
          <w:sz w:val="28"/>
          <w:szCs w:val="28"/>
          <w:lang w:eastAsia="zh-HK"/>
        </w:rPr>
        <w:t>，</w:t>
      </w:r>
      <w:r w:rsidRPr="007C1B4B">
        <w:rPr>
          <w:rFonts w:eastAsia="標楷體"/>
          <w:color w:val="000000" w:themeColor="text1"/>
          <w:sz w:val="28"/>
          <w:szCs w:val="28"/>
        </w:rPr>
        <w:t>並執行異地存放。</w:t>
      </w:r>
    </w:p>
    <w:p w:rsidR="008E405D" w:rsidRPr="00DE1706" w:rsidRDefault="00DF762C" w:rsidP="00847F98">
      <w:pPr>
        <w:pStyle w:val="a3"/>
        <w:numPr>
          <w:ilvl w:val="0"/>
          <w:numId w:val="44"/>
        </w:numPr>
        <w:spacing w:before="180" w:after="180" w:line="360" w:lineRule="exact"/>
        <w:ind w:leftChars="300" w:left="1000" w:hangingChars="100" w:hanging="280"/>
        <w:rPr>
          <w:rFonts w:eastAsia="標楷體"/>
          <w:color w:val="000000" w:themeColor="text1"/>
          <w:sz w:val="28"/>
          <w:szCs w:val="28"/>
        </w:rPr>
      </w:pPr>
      <w:r w:rsidRPr="00DE1706">
        <w:rPr>
          <w:rFonts w:eastAsia="標楷體" w:hint="eastAsia"/>
          <w:color w:val="000000" w:themeColor="text1"/>
          <w:sz w:val="28"/>
          <w:szCs w:val="28"/>
        </w:rPr>
        <w:t>本校應每年確認資通系統資料備份之有效性。</w:t>
      </w:r>
    </w:p>
    <w:p w:rsidR="008E405D" w:rsidRPr="00EE2F17" w:rsidRDefault="00D0340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敏感或機密性資訊之備份應加密保護。</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媒體防護措施</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使用隨身碟或磁片等存放資料時，具機密性、敏感性之資料應與一般資料分開儲存，不得混用並妥善保管。</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資訊如以實體儲存媒體方式傳送，應留意實體儲存媒體之包裝，選擇適當人員進行傳送，並應保留傳送及簽收之記錄。</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為降低媒體劣化之風險，宜於所儲存資訊因相關原因而無法讀取前，將其傳送至其他媒體。</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對機密與敏感性資料之儲存媒體實施防護措施，包含機密與敏感之紙本，應保存於上鎖之櫃子，且需由專人管理鑰匙。</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電腦使用之安全管理</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電腦、業務系統或自然人憑證，若超過</w:t>
      </w:r>
      <w:r w:rsidRPr="00A71CE6">
        <w:rPr>
          <w:rFonts w:eastAsia="標楷體"/>
          <w:color w:val="000000"/>
          <w:sz w:val="28"/>
          <w:szCs w:val="28"/>
        </w:rPr>
        <w:t>十五</w:t>
      </w:r>
      <w:r w:rsidRPr="00EE2F17">
        <w:rPr>
          <w:rFonts w:eastAsia="標楷體"/>
          <w:color w:val="000000"/>
          <w:sz w:val="28"/>
          <w:szCs w:val="28"/>
        </w:rPr>
        <w:t>分鐘不使用時，應立即登</w:t>
      </w:r>
      <w:r w:rsidRPr="00EE2F17">
        <w:rPr>
          <w:rFonts w:eastAsia="標楷體"/>
          <w:color w:val="000000"/>
          <w:sz w:val="28"/>
          <w:szCs w:val="28"/>
        </w:rPr>
        <w:lastRenderedPageBreak/>
        <w:t>出或啟動螢幕保護功能並取出自然人憑證。</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禁止私自安裝點對點檔案分享</w:t>
      </w:r>
      <w:r w:rsidR="008A2320">
        <w:rPr>
          <w:rFonts w:eastAsia="標楷體" w:hint="eastAsia"/>
          <w:color w:val="000000"/>
          <w:sz w:val="28"/>
          <w:szCs w:val="28"/>
        </w:rPr>
        <w:t>(</w:t>
      </w:r>
      <w:r w:rsidR="008A2320">
        <w:rPr>
          <w:rFonts w:eastAsia="標楷體"/>
          <w:color w:val="000000"/>
          <w:sz w:val="28"/>
          <w:szCs w:val="28"/>
        </w:rPr>
        <w:t>P2P)</w:t>
      </w:r>
      <w:r w:rsidRPr="00EE2F17">
        <w:rPr>
          <w:rFonts w:eastAsia="標楷體"/>
          <w:color w:val="000000"/>
          <w:sz w:val="28"/>
          <w:szCs w:val="28"/>
        </w:rPr>
        <w:t>軟體及未經合法授權軟體。</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實體隔離電腦應定期以人工方式更新作業系統、應用程式漏洞修補程式及防毒病毒碼等。</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下班時應關閉電腦及螢幕電源。</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如發現資安問題，應主動循</w:t>
      </w:r>
      <w:r w:rsidR="00687A88">
        <w:rPr>
          <w:rFonts w:eastAsia="標楷體" w:hint="eastAsia"/>
          <w:color w:val="000000"/>
          <w:sz w:val="28"/>
          <w:szCs w:val="28"/>
        </w:rPr>
        <w:t>本校</w:t>
      </w:r>
      <w:r w:rsidRPr="00EE2F17">
        <w:rPr>
          <w:rFonts w:eastAsia="標楷體"/>
          <w:color w:val="000000"/>
          <w:sz w:val="28"/>
          <w:szCs w:val="28"/>
        </w:rPr>
        <w:t>通報程序</w:t>
      </w:r>
      <w:r w:rsidR="00C36388">
        <w:rPr>
          <w:rFonts w:eastAsia="標楷體" w:hint="eastAsia"/>
          <w:color w:val="000000"/>
          <w:sz w:val="28"/>
          <w:szCs w:val="28"/>
        </w:rPr>
        <w:t>進行</w:t>
      </w:r>
      <w:r w:rsidRPr="00EE2F17">
        <w:rPr>
          <w:rFonts w:eastAsia="標楷體"/>
          <w:color w:val="000000"/>
          <w:sz w:val="28"/>
          <w:szCs w:val="28"/>
        </w:rPr>
        <w:t>通報。</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支援資訊作業的相關設施如影印機、傳真機等，應安置在適當地點，以降低未經授權之人員進入管制區的風險，及減少敏感性資訊遭破解或洩漏之機會。</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行動設備之安全管理</w:t>
      </w:r>
    </w:p>
    <w:p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機密資料不得由未經許可之行動設備存取、處理或傳送。</w:t>
      </w:r>
    </w:p>
    <w:p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機敏會議或場所不得攜帶未經許可之行動設備進入</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即時通訊軟體之安全管理</w:t>
      </w:r>
    </w:p>
    <w:p w:rsidR="008E405D" w:rsidRPr="001C6088" w:rsidRDefault="00D03402" w:rsidP="00847F98">
      <w:pPr>
        <w:pStyle w:val="a3"/>
        <w:numPr>
          <w:ilvl w:val="0"/>
          <w:numId w:val="4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使用即時通訊軟體傳遞機關內部公務訊息，其內容不得涉及機密資料。</w:t>
      </w:r>
      <w:r w:rsidRPr="006B6CD2">
        <w:rPr>
          <w:rFonts w:eastAsia="標楷體"/>
          <w:color w:val="000000" w:themeColor="text1"/>
          <w:sz w:val="28"/>
          <w:szCs w:val="28"/>
        </w:rPr>
        <w:t>但有業務需求者，應使用經專責機關鑑定相符機密等級保密機制或指定之軟、硬體，並依相關規定辦理。</w:t>
      </w:r>
    </w:p>
    <w:p w:rsidR="008E405D" w:rsidRPr="00DE1706" w:rsidRDefault="00D03402" w:rsidP="00847F98">
      <w:pPr>
        <w:pStyle w:val="a3"/>
        <w:numPr>
          <w:ilvl w:val="0"/>
          <w:numId w:val="48"/>
        </w:numPr>
        <w:spacing w:before="180" w:after="180" w:line="360" w:lineRule="exact"/>
        <w:ind w:leftChars="300" w:left="1000" w:hangingChars="100" w:hanging="280"/>
        <w:rPr>
          <w:rFonts w:eastAsia="標楷體"/>
          <w:color w:val="000000" w:themeColor="text1"/>
        </w:rPr>
      </w:pPr>
      <w:r w:rsidRPr="00DE1706">
        <w:rPr>
          <w:rFonts w:eastAsia="標楷體"/>
          <w:color w:val="000000" w:themeColor="text1"/>
          <w:sz w:val="28"/>
          <w:szCs w:val="28"/>
        </w:rPr>
        <w:t>使用於傳遞公務訊息之即時通訊軟體</w:t>
      </w:r>
      <w:r w:rsidR="00F35B71" w:rsidRPr="00DE1706">
        <w:rPr>
          <w:rFonts w:eastAsia="標楷體" w:hint="eastAsia"/>
          <w:color w:val="000000" w:themeColor="text1"/>
          <w:sz w:val="28"/>
          <w:szCs w:val="28"/>
        </w:rPr>
        <w:t>宜考量</w:t>
      </w:r>
      <w:r w:rsidRPr="00DE1706">
        <w:rPr>
          <w:rFonts w:eastAsia="標楷體"/>
          <w:color w:val="000000" w:themeColor="text1"/>
          <w:sz w:val="28"/>
          <w:szCs w:val="28"/>
        </w:rPr>
        <w:t>下列安全性需求：</w:t>
      </w:r>
    </w:p>
    <w:p w:rsidR="008E405D" w:rsidRPr="00DE1706" w:rsidRDefault="00D03402" w:rsidP="00C00E41">
      <w:pPr>
        <w:pStyle w:val="a3"/>
        <w:numPr>
          <w:ilvl w:val="0"/>
          <w:numId w:val="49"/>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E1706">
        <w:rPr>
          <w:rFonts w:eastAsia="標楷體"/>
          <w:color w:val="000000" w:themeColor="text1"/>
          <w:sz w:val="28"/>
          <w:szCs w:val="28"/>
        </w:rPr>
        <w:t>用戶端應有身分識別及認證機制。</w:t>
      </w:r>
    </w:p>
    <w:p w:rsidR="008E405D" w:rsidRPr="00DE1706" w:rsidRDefault="00D03402" w:rsidP="00C00E41">
      <w:pPr>
        <w:pStyle w:val="a3"/>
        <w:numPr>
          <w:ilvl w:val="0"/>
          <w:numId w:val="49"/>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E1706">
        <w:rPr>
          <w:rFonts w:eastAsia="標楷體"/>
          <w:color w:val="000000" w:themeColor="text1"/>
          <w:sz w:val="28"/>
          <w:szCs w:val="28"/>
        </w:rPr>
        <w:t>訊息於傳輸過程應有安全加密機制。</w:t>
      </w:r>
    </w:p>
    <w:p w:rsidR="00DE1706" w:rsidRPr="00DE1706" w:rsidRDefault="00DE1706" w:rsidP="00C00E41">
      <w:pPr>
        <w:pStyle w:val="a3"/>
        <w:numPr>
          <w:ilvl w:val="0"/>
          <w:numId w:val="49"/>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E1706">
        <w:rPr>
          <w:rFonts w:eastAsia="標楷體" w:hint="eastAsia"/>
          <w:color w:val="000000" w:themeColor="text1"/>
          <w:sz w:val="28"/>
          <w:szCs w:val="28"/>
        </w:rPr>
        <w:t>應通過經濟部工業局訂定行動化應用軟體之中級檢測項目。</w:t>
      </w:r>
    </w:p>
    <w:p w:rsidR="00DE1706" w:rsidRPr="00DE1706" w:rsidRDefault="00DE1706" w:rsidP="00C00E41">
      <w:pPr>
        <w:pStyle w:val="a3"/>
        <w:numPr>
          <w:ilvl w:val="0"/>
          <w:numId w:val="49"/>
        </w:numPr>
        <w:suppressAutoHyphens w:val="0"/>
        <w:autoSpaceDN/>
        <w:spacing w:beforeLines="50" w:afterLines="50" w:line="340" w:lineRule="exact"/>
        <w:ind w:leftChars="400" w:left="1380" w:hangingChars="150" w:hanging="420"/>
        <w:jc w:val="both"/>
        <w:textAlignment w:val="auto"/>
        <w:rPr>
          <w:rFonts w:eastAsia="標楷體"/>
          <w:color w:val="000000" w:themeColor="text1"/>
          <w:sz w:val="28"/>
          <w:szCs w:val="28"/>
        </w:rPr>
      </w:pPr>
      <w:r w:rsidRPr="00DE1706">
        <w:rPr>
          <w:rFonts w:eastAsia="標楷體" w:hint="eastAsia"/>
          <w:color w:val="000000" w:themeColor="text1"/>
          <w:sz w:val="28"/>
          <w:szCs w:val="28"/>
        </w:rPr>
        <w:t>伺服器端之主機設備及通訊紀錄應置於我國境內。</w:t>
      </w:r>
    </w:p>
    <w:p w:rsidR="00DE1706" w:rsidRPr="00DE1706" w:rsidRDefault="00DE1706" w:rsidP="00C00E41">
      <w:pPr>
        <w:pStyle w:val="a3"/>
        <w:numPr>
          <w:ilvl w:val="0"/>
          <w:numId w:val="49"/>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DE1706">
        <w:rPr>
          <w:rFonts w:eastAsia="標楷體" w:hint="eastAsia"/>
          <w:color w:val="000000" w:themeColor="text1"/>
          <w:sz w:val="28"/>
          <w:szCs w:val="28"/>
        </w:rPr>
        <w:t>伺服器通訊紀錄</w:t>
      </w:r>
      <w:r w:rsidRPr="00DE1706">
        <w:rPr>
          <w:rFonts w:eastAsia="標楷體" w:hint="eastAsia"/>
          <w:color w:val="000000" w:themeColor="text1"/>
          <w:sz w:val="28"/>
          <w:szCs w:val="28"/>
        </w:rPr>
        <w:t>(</w:t>
      </w:r>
      <w:r w:rsidRPr="00DE1706">
        <w:rPr>
          <w:rFonts w:eastAsia="標楷體"/>
          <w:color w:val="000000" w:themeColor="text1"/>
          <w:sz w:val="28"/>
          <w:szCs w:val="28"/>
        </w:rPr>
        <w:t>log</w:t>
      </w:r>
      <w:r w:rsidRPr="00DE1706">
        <w:rPr>
          <w:rFonts w:eastAsia="標楷體" w:hint="eastAsia"/>
          <w:color w:val="000000" w:themeColor="text1"/>
          <w:sz w:val="28"/>
          <w:szCs w:val="28"/>
        </w:rPr>
        <w:t>)</w:t>
      </w:r>
      <w:r w:rsidRPr="00DE1706">
        <w:rPr>
          <w:rFonts w:eastAsia="標楷體" w:hint="eastAsia"/>
          <w:color w:val="000000" w:themeColor="text1"/>
          <w:sz w:val="28"/>
          <w:szCs w:val="28"/>
        </w:rPr>
        <w:t>應至少保存六個月。</w:t>
      </w:r>
    </w:p>
    <w:p w:rsidR="00692193" w:rsidRPr="00EE2F17" w:rsidRDefault="00692193"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32" w:name="_Toc21008637"/>
      <w:r w:rsidRPr="00EE2F17">
        <w:rPr>
          <w:rFonts w:ascii="Calibri" w:hAnsi="Calibri"/>
          <w:lang w:eastAsia="zh-HK"/>
        </w:rPr>
        <w:t>系統</w:t>
      </w:r>
      <w:r w:rsidRPr="00EE2F17">
        <w:rPr>
          <w:rFonts w:ascii="Calibri" w:hAnsi="Calibri"/>
        </w:rPr>
        <w:t>獲取、</w:t>
      </w:r>
      <w:r w:rsidRPr="00EE2F17">
        <w:rPr>
          <w:rFonts w:ascii="Calibri" w:hAnsi="Calibri"/>
          <w:lang w:eastAsia="zh-HK"/>
        </w:rPr>
        <w:t>開發及維護</w:t>
      </w:r>
      <w:bookmarkEnd w:id="32"/>
      <w:r w:rsidRPr="00EE2F17">
        <w:rPr>
          <w:rFonts w:ascii="Calibri" w:hAnsi="Calibri"/>
        </w:rPr>
        <w:t xml:space="preserve"> </w:t>
      </w:r>
    </w:p>
    <w:p w:rsidR="007528B9" w:rsidRPr="00EE2F17" w:rsidRDefault="00DE1706" w:rsidP="00C00E41">
      <w:pPr>
        <w:suppressAutoHyphens w:val="0"/>
        <w:autoSpaceDN/>
        <w:spacing w:beforeLines="50" w:afterLines="50" w:line="360" w:lineRule="exact"/>
        <w:ind w:leftChars="100" w:left="240" w:firstLineChars="200" w:firstLine="560"/>
        <w:textAlignment w:val="auto"/>
        <w:rPr>
          <w:rFonts w:eastAsia="標楷體"/>
          <w:kern w:val="2"/>
          <w:sz w:val="28"/>
          <w:szCs w:val="28"/>
        </w:rPr>
      </w:pPr>
      <w:r>
        <w:rPr>
          <w:rFonts w:ascii="Times New Roman" w:eastAsia="標楷體" w:hAnsi="Times New Roman" w:hint="eastAsia"/>
          <w:color w:val="000000" w:themeColor="text1"/>
          <w:sz w:val="28"/>
          <w:szCs w:val="28"/>
        </w:rPr>
        <w:t>本校之資通系統</w:t>
      </w:r>
      <w:r w:rsidR="00A5193C" w:rsidRPr="006B6CD2">
        <w:rPr>
          <w:rFonts w:ascii="Times New Roman" w:eastAsia="標楷體" w:hAnsi="Times New Roman" w:hint="eastAsia"/>
          <w:color w:val="000000" w:themeColor="text1"/>
          <w:sz w:val="28"/>
          <w:szCs w:val="28"/>
        </w:rPr>
        <w:t>依「資通安全責任等級分級辦法」附表九之規定完成系統防護需求分級，依分級之結果</w:t>
      </w:r>
      <w:r w:rsidR="00B02F80" w:rsidRPr="00EE2F17">
        <w:rPr>
          <w:rFonts w:eastAsia="標楷體" w:hint="eastAsia"/>
          <w:kern w:val="2"/>
          <w:sz w:val="28"/>
          <w:szCs w:val="28"/>
        </w:rPr>
        <w:t>為</w:t>
      </w:r>
      <w:r w:rsidR="00B02F80" w:rsidRPr="00EE2F17">
        <w:rPr>
          <w:rFonts w:eastAsia="標楷體" w:hint="eastAsia"/>
          <w:kern w:val="2"/>
          <w:sz w:val="28"/>
          <w:szCs w:val="28"/>
        </w:rPr>
        <w:t xml:space="preserve"> D </w:t>
      </w:r>
      <w:r w:rsidR="00B02F80" w:rsidRPr="00EE2F17">
        <w:rPr>
          <w:rFonts w:eastAsia="標楷體" w:hint="eastAsia"/>
          <w:kern w:val="2"/>
          <w:sz w:val="28"/>
          <w:szCs w:val="28"/>
        </w:rPr>
        <w:t>級，未維運自行或委外開發之資通系統</w:t>
      </w:r>
      <w:r w:rsidR="00C95508" w:rsidRPr="00EE2F17">
        <w:rPr>
          <w:rFonts w:eastAsia="標楷體" w:hint="eastAsia"/>
          <w:kern w:val="2"/>
          <w:sz w:val="28"/>
          <w:szCs w:val="28"/>
        </w:rPr>
        <w:t>，故</w:t>
      </w:r>
      <w:r w:rsidR="00C95508" w:rsidRPr="00EE2F17">
        <w:rPr>
          <w:rFonts w:eastAsia="標楷體" w:hint="eastAsia"/>
          <w:sz w:val="28"/>
          <w:szCs w:val="28"/>
        </w:rPr>
        <w:t>不再另行訂定</w:t>
      </w:r>
      <w:r w:rsidR="00B02F80" w:rsidRPr="00EE2F17">
        <w:rPr>
          <w:rFonts w:eastAsia="標楷體" w:hint="eastAsia"/>
          <w:kern w:val="2"/>
          <w:sz w:val="28"/>
          <w:szCs w:val="28"/>
        </w:rPr>
        <w:t>。</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lang w:eastAsia="zh-HK"/>
        </w:rPr>
      </w:pPr>
      <w:bookmarkStart w:id="33" w:name="_Toc21008638"/>
      <w:r w:rsidRPr="00EE2F17">
        <w:rPr>
          <w:rFonts w:ascii="Calibri" w:hAnsi="Calibri"/>
          <w:lang w:eastAsia="zh-HK"/>
        </w:rPr>
        <w:t>業務持續運作演練</w:t>
      </w:r>
      <w:bookmarkEnd w:id="33"/>
    </w:p>
    <w:p w:rsidR="008E405D" w:rsidRDefault="001F43C2" w:rsidP="00C00E41">
      <w:pPr>
        <w:suppressAutoHyphens w:val="0"/>
        <w:autoSpaceDN/>
        <w:spacing w:beforeLines="50" w:afterLines="50"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為</w:t>
      </w:r>
      <w:r w:rsidR="00D03402" w:rsidRPr="00EE2F17">
        <w:rPr>
          <w:rFonts w:eastAsia="標楷體"/>
          <w:kern w:val="2"/>
          <w:sz w:val="28"/>
          <w:szCs w:val="28"/>
        </w:rPr>
        <w:t>D</w:t>
      </w:r>
      <w:r w:rsidR="00D03402" w:rsidRPr="00EE2F17">
        <w:rPr>
          <w:rFonts w:eastAsia="標楷體"/>
          <w:kern w:val="2"/>
          <w:sz w:val="28"/>
          <w:szCs w:val="28"/>
        </w:rPr>
        <w:t>級機關</w:t>
      </w:r>
      <w:r w:rsidR="00DE1706">
        <w:rPr>
          <w:rFonts w:eastAsia="標楷體" w:hint="eastAsia"/>
          <w:kern w:val="2"/>
          <w:sz w:val="28"/>
          <w:szCs w:val="28"/>
        </w:rPr>
        <w:t>，</w:t>
      </w:r>
      <w:r w:rsidR="00D03402" w:rsidRPr="00EE2F17">
        <w:rPr>
          <w:rFonts w:eastAsia="標楷體"/>
          <w:kern w:val="2"/>
          <w:sz w:val="28"/>
          <w:szCs w:val="28"/>
        </w:rPr>
        <w:t>無需針對核心資通系統制定業務持續運作計畫與演練。</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lang w:eastAsia="zh-HK"/>
        </w:rPr>
      </w:pPr>
      <w:bookmarkStart w:id="34" w:name="_Toc21008639"/>
      <w:r w:rsidRPr="00EE2F17">
        <w:rPr>
          <w:rFonts w:ascii="Calibri" w:hAnsi="Calibri"/>
          <w:lang w:eastAsia="zh-HK"/>
        </w:rPr>
        <w:lastRenderedPageBreak/>
        <w:t>執行資通安全健診</w:t>
      </w:r>
      <w:bookmarkEnd w:id="34"/>
      <w:r w:rsidRPr="00EE2F17">
        <w:rPr>
          <w:rFonts w:ascii="Calibri" w:hAnsi="Calibri"/>
          <w:lang w:eastAsia="zh-HK"/>
        </w:rPr>
        <w:t xml:space="preserve"> </w:t>
      </w:r>
    </w:p>
    <w:p w:rsidR="00B63A05" w:rsidRDefault="0057422D" w:rsidP="00C00E41">
      <w:pPr>
        <w:pStyle w:val="a3"/>
        <w:suppressAutoHyphens w:val="0"/>
        <w:autoSpaceDN/>
        <w:spacing w:beforeLines="50" w:afterLines="50" w:line="340" w:lineRule="exact"/>
        <w:ind w:left="760"/>
        <w:jc w:val="both"/>
        <w:textAlignment w:val="auto"/>
        <w:rPr>
          <w:rFonts w:ascii="標楷體" w:eastAsia="標楷體" w:hAnsi="標楷體"/>
          <w:sz w:val="28"/>
          <w:szCs w:val="28"/>
        </w:rPr>
      </w:pPr>
      <w:r w:rsidRPr="0057422D">
        <w:rPr>
          <w:rFonts w:ascii="標楷體" w:eastAsia="標楷體" w:hAnsi="標楷體" w:hint="eastAsia"/>
          <w:sz w:val="28"/>
          <w:szCs w:val="28"/>
        </w:rPr>
        <w:t>本校為</w:t>
      </w:r>
      <w:r w:rsidRPr="009408C6">
        <w:rPr>
          <w:rFonts w:eastAsia="標楷體"/>
          <w:kern w:val="2"/>
          <w:sz w:val="28"/>
          <w:szCs w:val="28"/>
        </w:rPr>
        <w:t>D</w:t>
      </w:r>
      <w:r w:rsidRPr="0057422D">
        <w:rPr>
          <w:rFonts w:ascii="標楷體" w:eastAsia="標楷體" w:hAnsi="標楷體" w:hint="eastAsia"/>
          <w:sz w:val="28"/>
          <w:szCs w:val="28"/>
        </w:rPr>
        <w:t>級機關，無需執行資通安全健診。</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lang w:eastAsia="zh-HK"/>
        </w:rPr>
      </w:pPr>
      <w:bookmarkStart w:id="35" w:name="_Toc21008640"/>
      <w:r w:rsidRPr="00EE2F17">
        <w:rPr>
          <w:rFonts w:ascii="Calibri" w:hAnsi="Calibri"/>
          <w:lang w:eastAsia="zh-HK"/>
        </w:rPr>
        <w:t>資通安全防護設備</w:t>
      </w:r>
      <w:bookmarkEnd w:id="35"/>
    </w:p>
    <w:p w:rsidR="00692193" w:rsidRPr="00EE2F17" w:rsidRDefault="001F43C2" w:rsidP="00E5270C">
      <w:pPr>
        <w:pStyle w:val="a3"/>
        <w:numPr>
          <w:ilvl w:val="0"/>
          <w:numId w:val="50"/>
        </w:numPr>
        <w:spacing w:before="180" w:after="180" w:line="360" w:lineRule="exact"/>
        <w:ind w:leftChars="200" w:left="760" w:hangingChars="100" w:hanging="280"/>
        <w:rPr>
          <w:rFonts w:eastAsia="標楷體"/>
          <w:sz w:val="28"/>
          <w:szCs w:val="28"/>
        </w:rPr>
      </w:pPr>
      <w:r w:rsidRPr="00EE2F17">
        <w:rPr>
          <w:rFonts w:eastAsia="標楷體" w:hint="eastAsia"/>
          <w:sz w:val="28"/>
          <w:szCs w:val="28"/>
        </w:rPr>
        <w:t>本校</w:t>
      </w:r>
      <w:r w:rsidR="00692193" w:rsidRPr="00EE2F17">
        <w:rPr>
          <w:rFonts w:eastAsia="標楷體" w:hint="eastAsia"/>
          <w:sz w:val="28"/>
          <w:szCs w:val="28"/>
        </w:rPr>
        <w:t>應建置防毒軟體、防火牆，如有設置電子郵件伺服器應建立電子郵件過濾</w:t>
      </w:r>
      <w:r w:rsidR="00F92FCF" w:rsidRPr="00EE2F17">
        <w:rPr>
          <w:rFonts w:eastAsia="標楷體" w:hint="eastAsia"/>
          <w:sz w:val="28"/>
          <w:szCs w:val="28"/>
        </w:rPr>
        <w:t>裝置，持續使用並適時進行軟、硬體之必要更新或升級。</w:t>
      </w:r>
      <w:r w:rsidR="00116394" w:rsidRPr="00FD5105">
        <w:rPr>
          <w:rFonts w:eastAsia="標楷體" w:hint="eastAsia"/>
          <w:sz w:val="28"/>
          <w:szCs w:val="28"/>
        </w:rPr>
        <w:t>電子郵件伺服器</w:t>
      </w:r>
      <w:r w:rsidR="00116394">
        <w:rPr>
          <w:rFonts w:eastAsia="標楷體" w:hint="eastAsia"/>
          <w:sz w:val="28"/>
          <w:szCs w:val="28"/>
        </w:rPr>
        <w:t>若為向上</w:t>
      </w:r>
      <w:r w:rsidR="004750E5">
        <w:rPr>
          <w:rFonts w:eastAsia="標楷體" w:hint="eastAsia"/>
          <w:sz w:val="28"/>
          <w:szCs w:val="28"/>
        </w:rPr>
        <w:t>集</w:t>
      </w:r>
      <w:r w:rsidR="00116394">
        <w:rPr>
          <w:rFonts w:eastAsia="標楷體" w:hint="eastAsia"/>
          <w:sz w:val="28"/>
          <w:szCs w:val="28"/>
        </w:rPr>
        <w:t>中管理，則由上級單位統一辦理更新與升級。</w:t>
      </w:r>
    </w:p>
    <w:p w:rsidR="00692193" w:rsidRPr="00FD5105" w:rsidRDefault="00B63A05" w:rsidP="00E5270C">
      <w:pPr>
        <w:pStyle w:val="a3"/>
        <w:numPr>
          <w:ilvl w:val="0"/>
          <w:numId w:val="50"/>
        </w:numPr>
        <w:spacing w:before="180" w:after="180" w:line="360" w:lineRule="exact"/>
        <w:ind w:leftChars="200" w:left="760" w:hangingChars="100" w:hanging="280"/>
        <w:rPr>
          <w:rFonts w:eastAsia="標楷體"/>
          <w:sz w:val="28"/>
          <w:szCs w:val="28"/>
        </w:rPr>
      </w:pPr>
      <w:r w:rsidRPr="00FD5105">
        <w:rPr>
          <w:rFonts w:eastAsia="標楷體" w:hint="eastAsia"/>
          <w:sz w:val="28"/>
          <w:szCs w:val="28"/>
        </w:rPr>
        <w:t>資安設備應定期備份日誌紀錄，定期檢視並由主管複核執行成果，並檢討執行情形。</w:t>
      </w:r>
      <w:r w:rsidR="00FD5105" w:rsidRPr="00544280">
        <w:rPr>
          <w:rFonts w:eastAsia="標楷體" w:hint="eastAsia"/>
          <w:sz w:val="28"/>
          <w:szCs w:val="28"/>
        </w:rPr>
        <w:t>若為向上集中管理，則由上級單位統一辦理。</w:t>
      </w:r>
    </w:p>
    <w:p w:rsidR="008E405D" w:rsidRPr="00EE2F17" w:rsidRDefault="00D03402" w:rsidP="00847F98">
      <w:pPr>
        <w:pStyle w:val="1"/>
        <w:spacing w:before="480" w:after="120"/>
        <w:ind w:left="561" w:hangingChars="200" w:hanging="561"/>
        <w:rPr>
          <w:rFonts w:ascii="Calibri" w:hAnsi="Calibri"/>
        </w:rPr>
      </w:pPr>
      <w:bookmarkStart w:id="36" w:name="_Toc21008641"/>
      <w:r w:rsidRPr="00EE2F17">
        <w:rPr>
          <w:rFonts w:ascii="Calibri" w:hAnsi="Calibri"/>
        </w:rPr>
        <w:t>資通安全事件通報、應變及演練相關機制</w:t>
      </w:r>
      <w:bookmarkEnd w:id="36"/>
    </w:p>
    <w:p w:rsidR="008E405D" w:rsidRPr="00EE2F17" w:rsidRDefault="00D03402" w:rsidP="00C00E41">
      <w:pPr>
        <w:suppressAutoHyphens w:val="0"/>
        <w:autoSpaceDN/>
        <w:spacing w:beforeLines="50" w:afterLines="50" w:line="360" w:lineRule="exact"/>
        <w:ind w:firstLineChars="200" w:firstLine="560"/>
        <w:textAlignment w:val="auto"/>
        <w:rPr>
          <w:rFonts w:eastAsia="標楷體"/>
          <w:sz w:val="28"/>
          <w:szCs w:val="28"/>
        </w:rPr>
      </w:pPr>
      <w:r w:rsidRPr="00994F12">
        <w:rPr>
          <w:rFonts w:eastAsia="標楷體"/>
          <w:sz w:val="28"/>
          <w:szCs w:val="28"/>
        </w:rPr>
        <w:t>為即時掌控資通安全事件，並有效降低其所造成之損害，</w:t>
      </w:r>
      <w:r w:rsidR="001F43C2" w:rsidRPr="00994F12">
        <w:rPr>
          <w:rFonts w:eastAsia="標楷體"/>
          <w:sz w:val="28"/>
          <w:szCs w:val="28"/>
        </w:rPr>
        <w:t>本校</w:t>
      </w:r>
      <w:r w:rsidRPr="00994F12">
        <w:rPr>
          <w:rFonts w:eastAsia="標楷體"/>
          <w:sz w:val="28"/>
          <w:szCs w:val="28"/>
        </w:rPr>
        <w:t>應</w:t>
      </w:r>
      <w:r w:rsidR="00994F12" w:rsidRPr="00994F12">
        <w:rPr>
          <w:rFonts w:eastAsia="標楷體" w:hint="eastAsia"/>
          <w:sz w:val="28"/>
          <w:szCs w:val="28"/>
        </w:rPr>
        <w:t>遵循</w:t>
      </w:r>
      <w:r w:rsidRPr="00994F12">
        <w:rPr>
          <w:rFonts w:eastAsia="標楷體"/>
          <w:sz w:val="28"/>
          <w:szCs w:val="28"/>
        </w:rPr>
        <w:t>資通安全事件通報、應變及演練相關機制，詳</w:t>
      </w:r>
      <w:r w:rsidR="00247464" w:rsidRPr="00994F12">
        <w:rPr>
          <w:rFonts w:eastAsia="標楷體" w:hint="eastAsia"/>
          <w:sz w:val="28"/>
          <w:szCs w:val="28"/>
        </w:rPr>
        <w:t>細狀</w:t>
      </w:r>
      <w:r w:rsidR="0081443D" w:rsidRPr="00994F12">
        <w:rPr>
          <w:rFonts w:eastAsia="標楷體" w:hint="eastAsia"/>
          <w:sz w:val="28"/>
          <w:szCs w:val="28"/>
        </w:rPr>
        <w:t>況請參</w:t>
      </w:r>
      <w:r w:rsidR="00925ADC" w:rsidRPr="00994F12">
        <w:rPr>
          <w:rFonts w:eastAsia="標楷體" w:hint="eastAsia"/>
          <w:sz w:val="28"/>
          <w:szCs w:val="28"/>
        </w:rPr>
        <w:t>閱</w:t>
      </w:r>
      <w:r w:rsidR="0081443D" w:rsidRPr="00994F12">
        <w:rPr>
          <w:rFonts w:eastAsia="標楷體" w:hint="eastAsia"/>
          <w:sz w:val="28"/>
          <w:szCs w:val="28"/>
        </w:rPr>
        <w:t>「</w:t>
      </w:r>
      <w:r w:rsidR="00925ADC" w:rsidRPr="00994F12">
        <w:rPr>
          <w:rFonts w:eastAsia="標楷體" w:hint="eastAsia"/>
          <w:sz w:val="28"/>
          <w:szCs w:val="28"/>
        </w:rPr>
        <w:t>學校資通安全事件通報及應變管理程序</w:t>
      </w:r>
      <w:r w:rsidR="0081443D" w:rsidRPr="00994F12">
        <w:rPr>
          <w:rFonts w:eastAsia="標楷體" w:hint="eastAsia"/>
          <w:sz w:val="28"/>
          <w:szCs w:val="28"/>
        </w:rPr>
        <w:t>」</w:t>
      </w:r>
      <w:r w:rsidRPr="00994F12">
        <w:rPr>
          <w:rFonts w:eastAsia="標楷體"/>
          <w:sz w:val="28"/>
          <w:szCs w:val="28"/>
        </w:rPr>
        <w:t>。</w:t>
      </w:r>
    </w:p>
    <w:p w:rsidR="008E405D" w:rsidRPr="00EE2F17" w:rsidRDefault="00D03402" w:rsidP="00847F98">
      <w:pPr>
        <w:pStyle w:val="1"/>
        <w:spacing w:before="480" w:after="120"/>
        <w:ind w:left="561" w:hangingChars="200" w:hanging="561"/>
        <w:rPr>
          <w:rFonts w:ascii="Calibri" w:hAnsi="Calibri"/>
        </w:rPr>
      </w:pPr>
      <w:bookmarkStart w:id="37" w:name="_Toc21008642"/>
      <w:r w:rsidRPr="00EE2F17">
        <w:rPr>
          <w:rFonts w:ascii="Calibri" w:hAnsi="Calibri"/>
        </w:rPr>
        <w:t>資通安全情資之評估及因應</w:t>
      </w:r>
      <w:bookmarkEnd w:id="37"/>
    </w:p>
    <w:p w:rsidR="002A0B91" w:rsidRDefault="002A0B91" w:rsidP="00C00E41">
      <w:pPr>
        <w:spacing w:beforeLines="50" w:afterLines="50" w:line="360" w:lineRule="exact"/>
        <w:ind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接獲</w:t>
      </w:r>
      <w:r w:rsidR="000A0748" w:rsidRPr="00EE2F17">
        <w:rPr>
          <w:rFonts w:eastAsia="標楷體" w:hint="eastAsia"/>
          <w:sz w:val="28"/>
          <w:szCs w:val="28"/>
        </w:rPr>
        <w:t>臺灣學術網路資安監控系統</w:t>
      </w:r>
      <w:r w:rsidR="000A0748" w:rsidRPr="00EE2F17">
        <w:rPr>
          <w:rFonts w:eastAsia="標楷體" w:hint="eastAsia"/>
          <w:sz w:val="28"/>
          <w:szCs w:val="28"/>
        </w:rPr>
        <w:t>(</w:t>
      </w:r>
      <w:r w:rsidR="000A0748" w:rsidRPr="00EE2F17">
        <w:rPr>
          <w:rFonts w:eastAsia="標楷體" w:hint="eastAsia"/>
          <w:sz w:val="28"/>
          <w:szCs w:val="28"/>
        </w:rPr>
        <w:t>北區</w:t>
      </w:r>
      <w:r w:rsidR="000A0748" w:rsidRPr="00EE2F17">
        <w:rPr>
          <w:rFonts w:eastAsia="標楷體" w:hint="eastAsia"/>
          <w:sz w:val="28"/>
          <w:szCs w:val="28"/>
        </w:rPr>
        <w:t>SOC</w:t>
      </w:r>
      <w:r w:rsidR="000A0748" w:rsidRPr="00EE2F17">
        <w:rPr>
          <w:rFonts w:eastAsia="標楷體" w:hint="eastAsia"/>
          <w:sz w:val="28"/>
          <w:szCs w:val="28"/>
        </w:rPr>
        <w:t>、南區</w:t>
      </w:r>
      <w:r w:rsidR="000A0748" w:rsidRPr="00EE2F17">
        <w:rPr>
          <w:rFonts w:eastAsia="標楷體" w:hint="eastAsia"/>
          <w:sz w:val="28"/>
          <w:szCs w:val="28"/>
        </w:rPr>
        <w:t>SOC</w:t>
      </w:r>
      <w:r w:rsidR="000A0748" w:rsidRPr="00EE2F17">
        <w:rPr>
          <w:rFonts w:eastAsia="標楷體" w:hint="eastAsia"/>
          <w:sz w:val="28"/>
          <w:szCs w:val="28"/>
        </w:rPr>
        <w:t>、</w:t>
      </w:r>
      <w:r w:rsidR="000A0748" w:rsidRPr="00EE2F17">
        <w:rPr>
          <w:rFonts w:eastAsia="標楷體" w:hint="eastAsia"/>
          <w:sz w:val="28"/>
          <w:szCs w:val="28"/>
        </w:rPr>
        <w:t>Mini-SOC</w:t>
      </w:r>
      <w:r w:rsidR="000A0748" w:rsidRPr="00EE2F17">
        <w:rPr>
          <w:rFonts w:eastAsia="標楷體" w:hint="eastAsia"/>
          <w:sz w:val="28"/>
          <w:szCs w:val="28"/>
        </w:rPr>
        <w:t>、</w:t>
      </w:r>
      <w:r w:rsidR="000A0748" w:rsidRPr="00EE2F17">
        <w:rPr>
          <w:rFonts w:eastAsia="標楷體" w:hint="eastAsia"/>
          <w:sz w:val="28"/>
          <w:szCs w:val="28"/>
        </w:rPr>
        <w:t>TACERT)</w:t>
      </w:r>
      <w:r w:rsidR="000A0748">
        <w:rPr>
          <w:rFonts w:ascii="Times New Roman" w:eastAsia="標楷體" w:hAnsi="Times New Roman" w:hint="eastAsia"/>
          <w:sz w:val="28"/>
          <w:szCs w:val="28"/>
        </w:rPr>
        <w:t>之</w:t>
      </w:r>
      <w:r>
        <w:rPr>
          <w:rFonts w:ascii="Times New Roman" w:eastAsia="標楷體" w:hAnsi="Times New Roman" w:hint="eastAsia"/>
          <w:sz w:val="28"/>
          <w:szCs w:val="28"/>
        </w:rPr>
        <w:t>資通安全情資，應評估該情資之內容，並視其對本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之影響、本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可接受之風險及本</w:t>
      </w:r>
      <w:r w:rsidR="00DC2A8B">
        <w:rPr>
          <w:rFonts w:ascii="Times New Roman" w:eastAsia="標楷體" w:hAnsi="Times New Roman" w:hint="eastAsia"/>
          <w:sz w:val="28"/>
          <w:szCs w:val="28"/>
        </w:rPr>
        <w:t>校</w:t>
      </w:r>
      <w:r>
        <w:rPr>
          <w:rFonts w:ascii="Times New Roman" w:eastAsia="標楷體" w:hAnsi="Times New Roman" w:hint="eastAsia"/>
          <w:sz w:val="28"/>
          <w:szCs w:val="28"/>
        </w:rPr>
        <w:t>之資源，決定最適當之因應方式，必要時得調整資通安全維護計畫之控制措施，並做成紀錄。</w:t>
      </w:r>
    </w:p>
    <w:p w:rsidR="002A0B91" w:rsidRDefault="002A0B91" w:rsidP="00C00E41">
      <w:pPr>
        <w:pStyle w:val="2"/>
        <w:numPr>
          <w:ilvl w:val="1"/>
          <w:numId w:val="1"/>
        </w:numPr>
        <w:suppressAutoHyphens w:val="0"/>
        <w:autoSpaceDN/>
        <w:spacing w:beforeLines="50" w:afterLines="50"/>
        <w:ind w:leftChars="100" w:left="800" w:hangingChars="200" w:hanging="560"/>
        <w:textAlignment w:val="auto"/>
        <w:rPr>
          <w:rFonts w:ascii="Times New Roman" w:hAnsi="Times New Roman"/>
          <w:szCs w:val="28"/>
        </w:rPr>
      </w:pPr>
      <w:bookmarkStart w:id="38" w:name="_Toc529892777"/>
      <w:bookmarkStart w:id="39" w:name="_Toc21008643"/>
      <w:r>
        <w:rPr>
          <w:rFonts w:ascii="Times New Roman" w:hAnsi="Times New Roman" w:hint="eastAsia"/>
          <w:szCs w:val="28"/>
        </w:rPr>
        <w:t>資通安全情資之分類評估</w:t>
      </w:r>
      <w:bookmarkEnd w:id="38"/>
      <w:bookmarkEnd w:id="39"/>
    </w:p>
    <w:p w:rsidR="002A0B91" w:rsidRDefault="002A0B91" w:rsidP="00C00E41">
      <w:pPr>
        <w:spacing w:beforeLines="50" w:afterLines="50"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00BC2321">
        <w:rPr>
          <w:rFonts w:ascii="Times New Roman" w:eastAsia="標楷體" w:hAnsi="Times New Roman" w:hint="eastAsia"/>
          <w:sz w:val="28"/>
          <w:szCs w:val="28"/>
        </w:rPr>
        <w:t>校</w:t>
      </w:r>
      <w:r>
        <w:rPr>
          <w:rFonts w:ascii="Times New Roman" w:eastAsia="標楷體" w:hAnsi="Times New Roman" w:hint="eastAsia"/>
          <w:sz w:val="28"/>
          <w:szCs w:val="28"/>
        </w:rPr>
        <w:t>接受資通安全情資後，應進行情資分析，並依據情資之性質進行分類及評估，情資分類評估如下：</w:t>
      </w:r>
    </w:p>
    <w:p w:rsidR="002A0B91" w:rsidRDefault="002A0B91" w:rsidP="002A0B91">
      <w:pPr>
        <w:pStyle w:val="3"/>
        <w:numPr>
          <w:ilvl w:val="0"/>
          <w:numId w:val="63"/>
        </w:numPr>
        <w:ind w:leftChars="200" w:left="900" w:hangingChars="150" w:hanging="420"/>
        <w:rPr>
          <w:szCs w:val="28"/>
        </w:rPr>
      </w:pPr>
      <w:r>
        <w:rPr>
          <w:rFonts w:hint="eastAsia"/>
          <w:szCs w:val="28"/>
        </w:rPr>
        <w:t>資通</w:t>
      </w:r>
      <w:r>
        <w:rPr>
          <w:rFonts w:hint="eastAsia"/>
          <w:color w:val="000000"/>
          <w:szCs w:val="28"/>
        </w:rPr>
        <w:t>安全</w:t>
      </w:r>
      <w:r>
        <w:rPr>
          <w:rFonts w:hint="eastAsia"/>
          <w:szCs w:val="28"/>
        </w:rPr>
        <w:t>相關之訊息情資</w:t>
      </w:r>
    </w:p>
    <w:p w:rsidR="002A0B91" w:rsidRDefault="002A0B91" w:rsidP="00C00E41">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2A0B91" w:rsidRDefault="002A0B91" w:rsidP="002A0B91">
      <w:pPr>
        <w:pStyle w:val="3"/>
        <w:numPr>
          <w:ilvl w:val="0"/>
          <w:numId w:val="63"/>
        </w:numPr>
        <w:ind w:leftChars="200" w:left="900" w:hangingChars="150" w:hanging="420"/>
        <w:rPr>
          <w:szCs w:val="28"/>
        </w:rPr>
      </w:pPr>
      <w:r>
        <w:rPr>
          <w:rFonts w:hint="eastAsia"/>
          <w:szCs w:val="28"/>
        </w:rPr>
        <w:t>入侵攻擊情資</w:t>
      </w:r>
    </w:p>
    <w:p w:rsidR="002A0B91" w:rsidRDefault="002A0B91" w:rsidP="00C00E41">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2A0B91" w:rsidRDefault="002A0B91" w:rsidP="002A0B91">
      <w:pPr>
        <w:pStyle w:val="3"/>
        <w:numPr>
          <w:ilvl w:val="0"/>
          <w:numId w:val="63"/>
        </w:numPr>
        <w:ind w:leftChars="200" w:left="900" w:hangingChars="150" w:hanging="420"/>
        <w:rPr>
          <w:szCs w:val="28"/>
        </w:rPr>
      </w:pPr>
      <w:r>
        <w:rPr>
          <w:rFonts w:hint="eastAsia"/>
          <w:szCs w:val="28"/>
        </w:rPr>
        <w:lastRenderedPageBreak/>
        <w:t>機敏性之情資</w:t>
      </w:r>
    </w:p>
    <w:p w:rsidR="002A0B91" w:rsidRDefault="002A0B91" w:rsidP="00C00E41">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2A0B91" w:rsidRDefault="002A0B91" w:rsidP="002A0B91">
      <w:pPr>
        <w:pStyle w:val="3"/>
        <w:numPr>
          <w:ilvl w:val="0"/>
          <w:numId w:val="63"/>
        </w:numPr>
        <w:ind w:leftChars="200" w:left="900" w:hangingChars="150" w:hanging="420"/>
        <w:rPr>
          <w:szCs w:val="28"/>
        </w:rPr>
      </w:pPr>
      <w:r>
        <w:rPr>
          <w:rFonts w:hint="eastAsia"/>
          <w:szCs w:val="28"/>
        </w:rPr>
        <w:t>涉及核心業務、核心資通系統之情資</w:t>
      </w:r>
    </w:p>
    <w:p w:rsidR="002A0B91" w:rsidRDefault="002A0B91" w:rsidP="00C00E41">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資通安全情資之內容如包含</w:t>
      </w:r>
      <w:r w:rsidR="00C06D9E">
        <w:rPr>
          <w:rFonts w:ascii="Times New Roman" w:eastAsia="標楷體" w:hAnsi="Times New Roman" w:hint="eastAsia"/>
          <w:sz w:val="28"/>
          <w:szCs w:val="28"/>
        </w:rPr>
        <w:t>學校</w:t>
      </w:r>
      <w:r>
        <w:rPr>
          <w:rFonts w:ascii="Times New Roman" w:eastAsia="標楷體" w:hAnsi="Times New Roman" w:hint="eastAsia"/>
          <w:sz w:val="28"/>
          <w:szCs w:val="28"/>
        </w:rPr>
        <w:t>內部之核心業務資訊、核心資通系統、涉及關鍵基礎設施維運之核心業務或核心資通系統之運作等內容，屬涉及核心業務、核心資通系統之情資。</w:t>
      </w:r>
    </w:p>
    <w:p w:rsidR="002A0B91" w:rsidRDefault="002A0B91" w:rsidP="00C00E41">
      <w:pPr>
        <w:pStyle w:val="2"/>
        <w:numPr>
          <w:ilvl w:val="1"/>
          <w:numId w:val="1"/>
        </w:numPr>
        <w:suppressAutoHyphens w:val="0"/>
        <w:autoSpaceDN/>
        <w:spacing w:beforeLines="50" w:afterLines="50"/>
        <w:ind w:leftChars="100" w:left="800" w:hangingChars="200" w:hanging="560"/>
        <w:textAlignment w:val="auto"/>
        <w:rPr>
          <w:rFonts w:ascii="Times New Roman" w:hAnsi="Times New Roman"/>
          <w:szCs w:val="28"/>
        </w:rPr>
      </w:pPr>
      <w:bookmarkStart w:id="40" w:name="_Toc529892778"/>
      <w:bookmarkStart w:id="41" w:name="_Toc21008644"/>
      <w:r>
        <w:rPr>
          <w:rFonts w:ascii="Times New Roman" w:hAnsi="Times New Roman" w:hint="eastAsia"/>
          <w:szCs w:val="28"/>
        </w:rPr>
        <w:t>資通安全情資之因應措施</w:t>
      </w:r>
      <w:bookmarkEnd w:id="40"/>
      <w:bookmarkEnd w:id="41"/>
    </w:p>
    <w:p w:rsidR="002A0B91" w:rsidRDefault="002A0B91" w:rsidP="00C00E41">
      <w:pPr>
        <w:spacing w:beforeLines="50" w:afterLines="50"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w:t>
      </w:r>
      <w:r w:rsidR="00C06D9E">
        <w:rPr>
          <w:rFonts w:ascii="Times New Roman" w:eastAsia="標楷體" w:hAnsi="Times New Roman" w:hint="eastAsia"/>
          <w:sz w:val="28"/>
          <w:szCs w:val="28"/>
        </w:rPr>
        <w:t>校</w:t>
      </w:r>
      <w:r>
        <w:rPr>
          <w:rFonts w:ascii="Times New Roman" w:eastAsia="標楷體" w:hAnsi="Times New Roman" w:hint="eastAsia"/>
          <w:sz w:val="28"/>
          <w:szCs w:val="28"/>
        </w:rPr>
        <w:t>於進行資通安全情資分類評估後，應針對情資之性質進行相應之措施，必要時得調整資通安全維護計畫之控制措施。</w:t>
      </w:r>
    </w:p>
    <w:p w:rsidR="002A0B91" w:rsidRDefault="002A0B91" w:rsidP="007053D2">
      <w:pPr>
        <w:pStyle w:val="3"/>
        <w:numPr>
          <w:ilvl w:val="0"/>
          <w:numId w:val="64"/>
        </w:numPr>
        <w:ind w:leftChars="200" w:left="900" w:hangingChars="150" w:hanging="420"/>
        <w:rPr>
          <w:szCs w:val="28"/>
        </w:rPr>
      </w:pPr>
      <w:r>
        <w:rPr>
          <w:rFonts w:hint="eastAsia"/>
          <w:szCs w:val="28"/>
        </w:rPr>
        <w:t>資通安全相關之訊息情資</w:t>
      </w:r>
    </w:p>
    <w:p w:rsidR="002A0B91" w:rsidRDefault="002A0B91" w:rsidP="00C00E41">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由資通安全推動小組彙整情資後進行風險評估，並依據資通安全維護計畫之控制措施採行相應之風險預防機制。</w:t>
      </w:r>
    </w:p>
    <w:p w:rsidR="002A0B91" w:rsidRDefault="002A0B91" w:rsidP="007053D2">
      <w:pPr>
        <w:pStyle w:val="3"/>
        <w:numPr>
          <w:ilvl w:val="0"/>
          <w:numId w:val="64"/>
        </w:numPr>
        <w:ind w:leftChars="200" w:left="900" w:hangingChars="150" w:hanging="420"/>
        <w:rPr>
          <w:szCs w:val="28"/>
        </w:rPr>
      </w:pPr>
      <w:r>
        <w:rPr>
          <w:rFonts w:hint="eastAsia"/>
          <w:szCs w:val="28"/>
        </w:rPr>
        <w:t>入侵攻擊情資</w:t>
      </w:r>
    </w:p>
    <w:p w:rsidR="002A0B91" w:rsidRDefault="002A0B91" w:rsidP="00C00E41">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由資通安全專</w:t>
      </w:r>
      <w:r w:rsidR="00C06D9E">
        <w:rPr>
          <w:rFonts w:ascii="Times New Roman" w:eastAsia="標楷體" w:hAnsi="Times New Roman" w:hint="eastAsia"/>
          <w:sz w:val="28"/>
          <w:szCs w:val="28"/>
        </w:rPr>
        <w:t>責</w:t>
      </w:r>
      <w:r w:rsidR="00BC2321">
        <w:rPr>
          <w:rFonts w:ascii="Times New Roman" w:eastAsia="標楷體" w:hAnsi="Times New Roman" w:hint="eastAsia"/>
          <w:sz w:val="28"/>
          <w:szCs w:val="28"/>
        </w:rPr>
        <w:t>(</w:t>
      </w:r>
      <w:r w:rsidR="00BC2321">
        <w:rPr>
          <w:rFonts w:ascii="Times New Roman" w:eastAsia="標楷體" w:hAnsi="Times New Roman" w:hint="eastAsia"/>
          <w:sz w:val="28"/>
          <w:szCs w:val="28"/>
        </w:rPr>
        <w:t>兼職</w:t>
      </w:r>
      <w:r w:rsidR="00BC2321">
        <w:rPr>
          <w:rFonts w:ascii="Times New Roman" w:eastAsia="標楷體" w:hAnsi="Times New Roman" w:hint="eastAsia"/>
          <w:sz w:val="28"/>
          <w:szCs w:val="28"/>
        </w:rPr>
        <w:t>)</w:t>
      </w:r>
      <w:r>
        <w:rPr>
          <w:rFonts w:ascii="Times New Roman" w:eastAsia="標楷體" w:hAnsi="Times New Roman" w:hint="eastAsia"/>
          <w:sz w:val="28"/>
          <w:szCs w:val="28"/>
        </w:rPr>
        <w:t>人員判斷有無立即之危險，必要時採取立即之通報應變措施，並依據資通安全維護計畫採行相應之風險防護措施，另通知各單位進行相關之預防。</w:t>
      </w:r>
    </w:p>
    <w:p w:rsidR="002A0B91" w:rsidRDefault="002A0B91" w:rsidP="007053D2">
      <w:pPr>
        <w:pStyle w:val="3"/>
        <w:numPr>
          <w:ilvl w:val="0"/>
          <w:numId w:val="64"/>
        </w:numPr>
        <w:ind w:leftChars="200" w:left="900" w:hangingChars="150" w:hanging="420"/>
        <w:rPr>
          <w:szCs w:val="28"/>
        </w:rPr>
      </w:pPr>
      <w:r>
        <w:rPr>
          <w:rFonts w:hint="eastAsia"/>
          <w:szCs w:val="28"/>
        </w:rPr>
        <w:t>機敏性之情資</w:t>
      </w:r>
    </w:p>
    <w:p w:rsidR="002A0B91" w:rsidRDefault="002A0B91" w:rsidP="00C00E41">
      <w:pPr>
        <w:spacing w:beforeLines="50" w:afterLines="50"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2A0B91" w:rsidRDefault="002A0B91" w:rsidP="007053D2">
      <w:pPr>
        <w:pStyle w:val="3"/>
        <w:numPr>
          <w:ilvl w:val="0"/>
          <w:numId w:val="64"/>
        </w:numPr>
        <w:ind w:leftChars="200" w:left="900" w:hangingChars="150" w:hanging="420"/>
        <w:rPr>
          <w:szCs w:val="28"/>
        </w:rPr>
      </w:pPr>
      <w:r>
        <w:rPr>
          <w:rFonts w:hint="eastAsia"/>
          <w:szCs w:val="28"/>
        </w:rPr>
        <w:t>涉及核心業務、核心資通系統之情資</w:t>
      </w:r>
    </w:p>
    <w:p w:rsidR="002A0B91" w:rsidRPr="00887F80" w:rsidRDefault="002A0B91" w:rsidP="00C00E41">
      <w:pPr>
        <w:spacing w:beforeLines="50" w:afterLines="50" w:line="360" w:lineRule="exact"/>
        <w:ind w:leftChars="200" w:left="480" w:firstLineChars="200" w:firstLine="560"/>
        <w:rPr>
          <w:rFonts w:ascii="新細明體" w:hAnsi="新細明體"/>
          <w:sz w:val="28"/>
          <w:szCs w:val="28"/>
        </w:rPr>
      </w:pPr>
      <w:r>
        <w:rPr>
          <w:rFonts w:ascii="Times New Roman" w:eastAsia="標楷體" w:hAnsi="Times New Roman" w:hint="eastAsia"/>
          <w:sz w:val="28"/>
          <w:szCs w:val="28"/>
        </w:rPr>
        <w:t>資通安全推動小組應就涉及核心業務、核心資通系統之情資評估其是否對於機關之運作產生影響，並依據資通安全維護計畫採行相應之風險管理機制。</w:t>
      </w:r>
    </w:p>
    <w:p w:rsidR="008E405D" w:rsidRPr="00EE2F17" w:rsidRDefault="00D03402" w:rsidP="00847F98">
      <w:pPr>
        <w:pStyle w:val="1"/>
        <w:spacing w:before="480" w:after="120"/>
        <w:ind w:left="561" w:hangingChars="200" w:hanging="561"/>
        <w:rPr>
          <w:rFonts w:ascii="Calibri" w:hAnsi="Calibri"/>
        </w:rPr>
      </w:pPr>
      <w:bookmarkStart w:id="42" w:name="_Toc21008645"/>
      <w:r w:rsidRPr="00EE2F17">
        <w:rPr>
          <w:rFonts w:ascii="Calibri" w:hAnsi="Calibri"/>
        </w:rPr>
        <w:lastRenderedPageBreak/>
        <w:t>資通系統或服務委外辦理之管理</w:t>
      </w:r>
      <w:bookmarkEnd w:id="42"/>
    </w:p>
    <w:p w:rsidR="00AC25C4" w:rsidRPr="00991DBD" w:rsidRDefault="00AC25C4" w:rsidP="00C00E41">
      <w:pPr>
        <w:suppressAutoHyphens w:val="0"/>
        <w:autoSpaceDN/>
        <w:spacing w:beforeLines="50" w:afterLines="50" w:line="360" w:lineRule="exact"/>
        <w:ind w:firstLineChars="200" w:firstLine="560"/>
        <w:textAlignment w:val="auto"/>
        <w:rPr>
          <w:rFonts w:eastAsia="標楷體"/>
          <w:sz w:val="28"/>
          <w:szCs w:val="28"/>
        </w:rPr>
      </w:pPr>
      <w:r w:rsidRPr="00991DBD">
        <w:rPr>
          <w:rFonts w:eastAsia="標楷體"/>
          <w:sz w:val="28"/>
          <w:szCs w:val="28"/>
        </w:rPr>
        <w:t>本校委外辦理資通系統之建置、維運或資通服務之提供時，應考量受託者之專業能力與經驗、委外項目之性質及資通安全需求，選任適當之受託者，並監督其資通安全維護情形。</w:t>
      </w:r>
    </w:p>
    <w:p w:rsidR="00AC25C4" w:rsidRPr="00991DBD" w:rsidRDefault="00AC25C4" w:rsidP="00C00E41">
      <w:pPr>
        <w:pStyle w:val="2"/>
        <w:numPr>
          <w:ilvl w:val="1"/>
          <w:numId w:val="1"/>
        </w:numPr>
        <w:suppressAutoHyphens w:val="0"/>
        <w:autoSpaceDN/>
        <w:spacing w:beforeLines="50" w:afterLines="50"/>
        <w:ind w:leftChars="100" w:left="800" w:hangingChars="200" w:hanging="560"/>
        <w:textAlignment w:val="auto"/>
      </w:pPr>
      <w:bookmarkStart w:id="43" w:name="_Toc534960654"/>
      <w:bookmarkStart w:id="44" w:name="_Toc21008646"/>
      <w:r w:rsidRPr="00991DBD">
        <w:rPr>
          <w:rFonts w:ascii="Times New Roman" w:hAnsi="Times New Roman" w:hint="eastAsia"/>
          <w:szCs w:val="28"/>
        </w:rPr>
        <w:t>選任</w:t>
      </w:r>
      <w:r w:rsidRPr="00991DBD">
        <w:rPr>
          <w:rFonts w:hint="eastAsia"/>
        </w:rPr>
        <w:t>受託者應注意事項</w:t>
      </w:r>
      <w:bookmarkEnd w:id="43"/>
      <w:bookmarkEnd w:id="44"/>
    </w:p>
    <w:p w:rsidR="00AC25C4" w:rsidRPr="00991DBD" w:rsidRDefault="00AC25C4" w:rsidP="00C00E41">
      <w:pPr>
        <w:pStyle w:val="a3"/>
        <w:numPr>
          <w:ilvl w:val="0"/>
          <w:numId w:val="65"/>
        </w:numPr>
        <w:suppressAutoHyphens w:val="0"/>
        <w:autoSpaceDN/>
        <w:spacing w:beforeLines="50" w:afterLines="50"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受託者辦理受託業務之相關程序及環境，應具備完善之資通安全管理措施或通過第三方驗證。</w:t>
      </w:r>
    </w:p>
    <w:p w:rsidR="00AC25C4" w:rsidRPr="00991DBD" w:rsidRDefault="00AC25C4" w:rsidP="00C00E41">
      <w:pPr>
        <w:pStyle w:val="a3"/>
        <w:numPr>
          <w:ilvl w:val="0"/>
          <w:numId w:val="65"/>
        </w:numPr>
        <w:suppressAutoHyphens w:val="0"/>
        <w:autoSpaceDN/>
        <w:spacing w:beforeLines="50" w:afterLines="50"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受託者應配置充足且經適當之資格訓練、擁有資通安全專業證照或具有類似業務經驗之資通安全專業人員。</w:t>
      </w:r>
    </w:p>
    <w:p w:rsidR="00AC25C4" w:rsidRPr="00991DBD" w:rsidRDefault="00AC25C4" w:rsidP="00C00E41">
      <w:pPr>
        <w:pStyle w:val="a3"/>
        <w:numPr>
          <w:ilvl w:val="0"/>
          <w:numId w:val="65"/>
        </w:numPr>
        <w:suppressAutoHyphens w:val="0"/>
        <w:autoSpaceDN/>
        <w:spacing w:beforeLines="50" w:afterLines="50"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受託者辦理受託業務得否複委託、得複委託之範圍與對象，及複委託之受託者應具備之資通安全維護措施。</w:t>
      </w:r>
    </w:p>
    <w:p w:rsidR="00AC25C4" w:rsidRPr="00991DBD" w:rsidRDefault="00AC25C4" w:rsidP="00C00E41">
      <w:pPr>
        <w:pStyle w:val="2"/>
        <w:numPr>
          <w:ilvl w:val="1"/>
          <w:numId w:val="1"/>
        </w:numPr>
        <w:suppressAutoHyphens w:val="0"/>
        <w:autoSpaceDN/>
        <w:spacing w:beforeLines="50" w:afterLines="50"/>
        <w:ind w:leftChars="100" w:left="800" w:hangingChars="200" w:hanging="560"/>
        <w:textAlignment w:val="auto"/>
        <w:rPr>
          <w:rFonts w:asciiTheme="majorHAnsi" w:hAnsiTheme="majorHAnsi"/>
        </w:rPr>
      </w:pPr>
      <w:bookmarkStart w:id="45" w:name="_Toc534960655"/>
      <w:bookmarkStart w:id="46" w:name="_Toc21008647"/>
      <w:r w:rsidRPr="00991DBD">
        <w:rPr>
          <w:rFonts w:hint="eastAsia"/>
        </w:rPr>
        <w:t>監督</w:t>
      </w:r>
      <w:r w:rsidRPr="00991DBD">
        <w:rPr>
          <w:rFonts w:ascii="Times New Roman" w:hAnsi="Times New Roman" w:hint="eastAsia"/>
          <w:szCs w:val="28"/>
        </w:rPr>
        <w:t>受託</w:t>
      </w:r>
      <w:r w:rsidRPr="00991DBD">
        <w:rPr>
          <w:rFonts w:hint="eastAsia"/>
        </w:rPr>
        <w:t>者資通安全維護情形應注意事項</w:t>
      </w:r>
      <w:bookmarkEnd w:id="45"/>
      <w:bookmarkEnd w:id="46"/>
    </w:p>
    <w:p w:rsidR="00AC25C4" w:rsidRPr="00991DBD" w:rsidRDefault="00AC25C4" w:rsidP="00C00E41">
      <w:pPr>
        <w:pStyle w:val="a3"/>
        <w:numPr>
          <w:ilvl w:val="0"/>
          <w:numId w:val="66"/>
        </w:numPr>
        <w:suppressAutoHyphens w:val="0"/>
        <w:autoSpaceDN/>
        <w:spacing w:beforeLines="50" w:afterLines="50"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受託業務包括客製化資通系統開發者，受託者應提供該資通系統之第三方安全性檢測證明；涉及利用非自行開發之系統或資源者，並應標示非自行開發之內容與其來源及提供授權證明。</w:t>
      </w:r>
    </w:p>
    <w:p w:rsidR="00AC25C4" w:rsidRPr="00991DBD" w:rsidRDefault="00AC25C4" w:rsidP="00C00E41">
      <w:pPr>
        <w:pStyle w:val="a3"/>
        <w:numPr>
          <w:ilvl w:val="0"/>
          <w:numId w:val="66"/>
        </w:numPr>
        <w:suppressAutoHyphens w:val="0"/>
        <w:autoSpaceDN/>
        <w:spacing w:beforeLines="50" w:afterLines="50"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受託者執行受託業務，違反資通安全相關法令或知悉資通安全事件時，應立即通知委託機關及採行之補救措施。</w:t>
      </w:r>
    </w:p>
    <w:p w:rsidR="00AC25C4" w:rsidRPr="00991DBD" w:rsidRDefault="00AC25C4" w:rsidP="00C00E41">
      <w:pPr>
        <w:pStyle w:val="a3"/>
        <w:numPr>
          <w:ilvl w:val="0"/>
          <w:numId w:val="66"/>
        </w:numPr>
        <w:suppressAutoHyphens w:val="0"/>
        <w:autoSpaceDN/>
        <w:spacing w:beforeLines="50" w:afterLines="50"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委託關係終止或解除時，應確認受託者返還、移交、刪除或銷毀履行委託契約而持有之資料。</w:t>
      </w:r>
    </w:p>
    <w:p w:rsidR="00AC25C4" w:rsidRPr="00991DBD" w:rsidRDefault="00AC25C4" w:rsidP="00C00E41">
      <w:pPr>
        <w:pStyle w:val="a3"/>
        <w:numPr>
          <w:ilvl w:val="0"/>
          <w:numId w:val="66"/>
        </w:numPr>
        <w:suppressAutoHyphens w:val="0"/>
        <w:autoSpaceDN/>
        <w:spacing w:beforeLines="50" w:afterLines="50" w:line="360" w:lineRule="exact"/>
        <w:ind w:leftChars="200" w:left="760" w:hangingChars="100" w:hanging="280"/>
        <w:textAlignment w:val="auto"/>
        <w:rPr>
          <w:rFonts w:ascii="Times New Roman" w:eastAsia="標楷體" w:hAnsi="Times New Roman"/>
          <w:sz w:val="28"/>
          <w:szCs w:val="28"/>
        </w:rPr>
      </w:pPr>
      <w:r w:rsidRPr="00991DBD">
        <w:rPr>
          <w:rFonts w:ascii="Times New Roman" w:eastAsia="標楷體" w:hAnsi="Times New Roman" w:hint="eastAsia"/>
          <w:sz w:val="28"/>
          <w:szCs w:val="28"/>
        </w:rPr>
        <w:t>受託者應採取之其他資通安全相關維護措施。</w:t>
      </w:r>
    </w:p>
    <w:p w:rsidR="00AC25C4" w:rsidRPr="00A93E65" w:rsidRDefault="00AC25C4" w:rsidP="00C00E41">
      <w:pPr>
        <w:pStyle w:val="a3"/>
        <w:numPr>
          <w:ilvl w:val="0"/>
          <w:numId w:val="66"/>
        </w:numPr>
        <w:suppressAutoHyphens w:val="0"/>
        <w:autoSpaceDN/>
        <w:spacing w:beforeLines="50" w:afterLines="50" w:line="360" w:lineRule="exact"/>
        <w:ind w:leftChars="200" w:left="760" w:hangingChars="100" w:hanging="280"/>
        <w:textAlignment w:val="auto"/>
        <w:rPr>
          <w:rFonts w:eastAsia="標楷體"/>
          <w:color w:val="7F7F7F" w:themeColor="text1" w:themeTint="80"/>
          <w:sz w:val="28"/>
          <w:szCs w:val="28"/>
        </w:rPr>
      </w:pPr>
      <w:r w:rsidRPr="00991DBD">
        <w:rPr>
          <w:rFonts w:ascii="Times New Roman" w:eastAsia="標楷體" w:hAnsi="Times New Roman" w:hint="eastAsia"/>
          <w:sz w:val="28"/>
          <w:szCs w:val="28"/>
        </w:rPr>
        <w:t>本校應定期或於知悉受託者發生可能影響受託業務之資通安全事件時，以稽核或其他適當方式確認受託業務之執行情形。</w:t>
      </w:r>
    </w:p>
    <w:p w:rsidR="008E405D" w:rsidRPr="00EE2F17" w:rsidRDefault="00D03402" w:rsidP="00847F98">
      <w:pPr>
        <w:pStyle w:val="1"/>
        <w:spacing w:before="480" w:after="120"/>
        <w:ind w:left="561" w:hangingChars="200" w:hanging="561"/>
        <w:rPr>
          <w:rFonts w:ascii="Calibri" w:hAnsi="Calibri"/>
        </w:rPr>
      </w:pPr>
      <w:bookmarkStart w:id="47" w:name="_Toc21008648"/>
      <w:r w:rsidRPr="00EE2F17">
        <w:rPr>
          <w:rFonts w:ascii="Calibri" w:hAnsi="Calibri"/>
        </w:rPr>
        <w:t>資通安全教育訓練</w:t>
      </w:r>
      <w:bookmarkEnd w:id="47"/>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48" w:name="_Toc21008649"/>
      <w:r w:rsidRPr="00EE2F17">
        <w:rPr>
          <w:rFonts w:ascii="Calibri" w:hAnsi="Calibri"/>
        </w:rPr>
        <w:t>資通安全教育訓練要求</w:t>
      </w:r>
      <w:bookmarkEnd w:id="48"/>
    </w:p>
    <w:p w:rsidR="008E405D" w:rsidRPr="00EE2F17" w:rsidRDefault="001F43C2" w:rsidP="00C00E41">
      <w:pPr>
        <w:spacing w:beforeLines="50" w:afterLines="50" w:line="360" w:lineRule="exact"/>
        <w:ind w:leftChars="100" w:left="240" w:firstLineChars="200" w:firstLine="560"/>
        <w:rPr>
          <w:rFonts w:eastAsia="標楷體"/>
          <w:sz w:val="28"/>
          <w:szCs w:val="28"/>
        </w:rPr>
      </w:pPr>
      <w:r w:rsidRPr="00EE2F17">
        <w:rPr>
          <w:rFonts w:eastAsia="標楷體"/>
          <w:sz w:val="28"/>
          <w:szCs w:val="28"/>
        </w:rPr>
        <w:t>本校</w:t>
      </w:r>
      <w:r w:rsidR="00D03402" w:rsidRPr="00EE2F17">
        <w:rPr>
          <w:rFonts w:eastAsia="標楷體"/>
          <w:sz w:val="28"/>
          <w:szCs w:val="28"/>
        </w:rPr>
        <w:t>依資通安全責任等級分級屬</w:t>
      </w:r>
      <w:r w:rsidR="00D03402" w:rsidRPr="00EE2F17">
        <w:rPr>
          <w:rFonts w:eastAsia="標楷體"/>
          <w:sz w:val="28"/>
          <w:szCs w:val="28"/>
        </w:rPr>
        <w:t>D</w:t>
      </w:r>
      <w:r w:rsidR="00D03402" w:rsidRPr="00EE2F17">
        <w:rPr>
          <w:rFonts w:eastAsia="標楷體"/>
          <w:sz w:val="28"/>
          <w:szCs w:val="28"/>
        </w:rPr>
        <w:t>級，一般使用者與主管，每人每年接受</w:t>
      </w:r>
      <w:r w:rsidR="00D03402" w:rsidRPr="00EE2F17">
        <w:rPr>
          <w:rFonts w:eastAsia="標楷體"/>
          <w:sz w:val="28"/>
          <w:szCs w:val="28"/>
        </w:rPr>
        <w:t>3</w:t>
      </w:r>
      <w:r w:rsidR="00D03402" w:rsidRPr="00EE2F17">
        <w:rPr>
          <w:rFonts w:eastAsia="標楷體"/>
          <w:sz w:val="28"/>
          <w:szCs w:val="28"/>
        </w:rPr>
        <w:t>小時以上之</w:t>
      </w:r>
      <w:r w:rsidR="00D03402" w:rsidRPr="00D23E64">
        <w:rPr>
          <w:rFonts w:eastAsia="標楷體"/>
          <w:sz w:val="28"/>
          <w:szCs w:val="28"/>
        </w:rPr>
        <w:t>資通安全</w:t>
      </w:r>
      <w:r w:rsidR="001C2FDA" w:rsidRPr="00D23E64">
        <w:rPr>
          <w:rFonts w:eastAsia="標楷體" w:hint="eastAsia"/>
          <w:sz w:val="28"/>
          <w:szCs w:val="28"/>
        </w:rPr>
        <w:t>通識</w:t>
      </w:r>
      <w:r w:rsidR="00D03402" w:rsidRPr="00D23E64">
        <w:rPr>
          <w:rFonts w:eastAsia="標楷體"/>
          <w:sz w:val="28"/>
          <w:szCs w:val="28"/>
        </w:rPr>
        <w:t>教育訓練</w:t>
      </w:r>
      <w:r w:rsidR="00D03402" w:rsidRPr="00EE2F17">
        <w:rPr>
          <w:rFonts w:eastAsia="標楷體"/>
          <w:sz w:val="28"/>
          <w:szCs w:val="28"/>
        </w:rPr>
        <w:t>。</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49" w:name="_Toc21008650"/>
      <w:r w:rsidRPr="00EE2F17">
        <w:rPr>
          <w:rFonts w:ascii="Calibri" w:hAnsi="Calibri"/>
        </w:rPr>
        <w:t>資通安全教育訓練辦理方式</w:t>
      </w:r>
      <w:bookmarkEnd w:id="49"/>
    </w:p>
    <w:p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承辦單位應於每年</w:t>
      </w:r>
      <w:r w:rsidR="00BC2321">
        <w:rPr>
          <w:rFonts w:eastAsia="標楷體" w:hint="eastAsia"/>
          <w:sz w:val="28"/>
          <w:szCs w:val="28"/>
        </w:rPr>
        <w:t>辦理</w:t>
      </w:r>
      <w:r w:rsidRPr="00EE2F17">
        <w:rPr>
          <w:rFonts w:eastAsia="標楷體"/>
          <w:sz w:val="28"/>
          <w:szCs w:val="28"/>
        </w:rPr>
        <w:t>資通安全認知宣導及教育訓練，以建立員工資通安全認知，提升機關資通安全水準，並應保存相關之資通安全認知</w:t>
      </w:r>
      <w:r w:rsidRPr="00EE2F17">
        <w:rPr>
          <w:rFonts w:eastAsia="標楷體"/>
          <w:sz w:val="28"/>
          <w:szCs w:val="28"/>
        </w:rPr>
        <w:lastRenderedPageBreak/>
        <w:t>宣導及教育訓練紀錄。</w:t>
      </w:r>
    </w:p>
    <w:p w:rsidR="008E405D" w:rsidRPr="00EE2F17" w:rsidRDefault="001F43C2" w:rsidP="00847F98">
      <w:pPr>
        <w:pStyle w:val="a3"/>
        <w:numPr>
          <w:ilvl w:val="0"/>
          <w:numId w:val="51"/>
        </w:numPr>
        <w:spacing w:before="180" w:after="180" w:line="360" w:lineRule="exact"/>
        <w:ind w:leftChars="300" w:left="1000" w:hangingChars="100" w:hanging="280"/>
        <w:rPr>
          <w:rFonts w:eastAsia="標楷體"/>
        </w:rPr>
      </w:pPr>
      <w:r w:rsidRPr="00EE2F17">
        <w:rPr>
          <w:rFonts w:eastAsia="標楷體"/>
          <w:sz w:val="28"/>
          <w:szCs w:val="28"/>
        </w:rPr>
        <w:t>本校</w:t>
      </w:r>
      <w:r w:rsidR="00D03402" w:rsidRPr="00EE2F17">
        <w:rPr>
          <w:rFonts w:eastAsia="標楷體"/>
          <w:sz w:val="28"/>
          <w:szCs w:val="28"/>
        </w:rPr>
        <w:t>資通安全認知宣導及教育訓練之內容得包含：</w:t>
      </w:r>
    </w:p>
    <w:p w:rsidR="008E405D" w:rsidRPr="00F10D1A" w:rsidRDefault="00D03402" w:rsidP="00C00E41">
      <w:pPr>
        <w:pStyle w:val="a3"/>
        <w:numPr>
          <w:ilvl w:val="0"/>
          <w:numId w:val="5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sz w:val="28"/>
          <w:szCs w:val="28"/>
        </w:rPr>
        <w:t>資通</w:t>
      </w:r>
      <w:r w:rsidRPr="00EE2F17">
        <w:rPr>
          <w:rFonts w:eastAsia="標楷體"/>
          <w:color w:val="000000"/>
          <w:sz w:val="28"/>
          <w:szCs w:val="28"/>
        </w:rPr>
        <w:t>安全</w:t>
      </w:r>
      <w:r w:rsidRPr="00F10D1A">
        <w:rPr>
          <w:rFonts w:eastAsia="標楷體"/>
          <w:color w:val="000000"/>
          <w:sz w:val="28"/>
          <w:szCs w:val="28"/>
        </w:rPr>
        <w:t>政策</w:t>
      </w:r>
      <w:r w:rsidRPr="00F10D1A">
        <w:rPr>
          <w:rFonts w:eastAsia="標楷體"/>
          <w:color w:val="000000"/>
          <w:sz w:val="28"/>
          <w:szCs w:val="28"/>
        </w:rPr>
        <w:t>(</w:t>
      </w:r>
      <w:r w:rsidRPr="00F10D1A">
        <w:rPr>
          <w:rFonts w:eastAsia="標楷體"/>
          <w:color w:val="000000"/>
          <w:sz w:val="28"/>
          <w:szCs w:val="28"/>
        </w:rPr>
        <w:t>含資通安全維護計畫之內容、管理程序、流程、要求事項及人員責任、資通安全事件通報程序等</w:t>
      </w:r>
      <w:r w:rsidRPr="00F10D1A">
        <w:rPr>
          <w:rFonts w:eastAsia="標楷體"/>
          <w:color w:val="000000"/>
          <w:sz w:val="28"/>
          <w:szCs w:val="28"/>
        </w:rPr>
        <w:t>)</w:t>
      </w:r>
      <w:r w:rsidRPr="00F10D1A">
        <w:rPr>
          <w:rFonts w:eastAsia="標楷體"/>
          <w:color w:val="000000"/>
          <w:sz w:val="28"/>
          <w:szCs w:val="28"/>
        </w:rPr>
        <w:t>。</w:t>
      </w:r>
    </w:p>
    <w:p w:rsidR="008E405D" w:rsidRPr="00F10D1A" w:rsidRDefault="00D03402" w:rsidP="00C00E41">
      <w:pPr>
        <w:pStyle w:val="a3"/>
        <w:numPr>
          <w:ilvl w:val="0"/>
          <w:numId w:val="5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F10D1A">
        <w:rPr>
          <w:rFonts w:eastAsia="標楷體"/>
          <w:color w:val="000000"/>
          <w:sz w:val="28"/>
          <w:szCs w:val="28"/>
        </w:rPr>
        <w:t>資通安全法</w:t>
      </w:r>
      <w:r w:rsidRPr="00EE2F17">
        <w:rPr>
          <w:rFonts w:eastAsia="標楷體"/>
          <w:color w:val="000000"/>
          <w:sz w:val="28"/>
          <w:szCs w:val="28"/>
        </w:rPr>
        <w:t>令規定。</w:t>
      </w:r>
    </w:p>
    <w:p w:rsidR="008E405D" w:rsidRPr="00EE2F17" w:rsidRDefault="00D03402" w:rsidP="00C00E41">
      <w:pPr>
        <w:pStyle w:val="a3"/>
        <w:numPr>
          <w:ilvl w:val="0"/>
          <w:numId w:val="52"/>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資通安全作業內容。</w:t>
      </w:r>
    </w:p>
    <w:p w:rsidR="008E405D" w:rsidRPr="00EE2F17" w:rsidRDefault="00D03402" w:rsidP="00C00E41">
      <w:pPr>
        <w:pStyle w:val="a3"/>
        <w:numPr>
          <w:ilvl w:val="0"/>
          <w:numId w:val="52"/>
        </w:numPr>
        <w:suppressAutoHyphens w:val="0"/>
        <w:autoSpaceDN/>
        <w:spacing w:beforeLines="50" w:afterLines="50" w:line="340" w:lineRule="exact"/>
        <w:ind w:leftChars="400" w:left="1380" w:hangingChars="150" w:hanging="420"/>
        <w:jc w:val="both"/>
        <w:textAlignment w:val="auto"/>
        <w:rPr>
          <w:rFonts w:eastAsia="標楷體"/>
        </w:rPr>
      </w:pPr>
      <w:r w:rsidRPr="00EE2F17">
        <w:rPr>
          <w:rFonts w:eastAsia="標楷體"/>
          <w:color w:val="000000"/>
          <w:sz w:val="28"/>
          <w:szCs w:val="28"/>
        </w:rPr>
        <w:t>資通安全技術</w:t>
      </w:r>
      <w:r w:rsidRPr="00EE2F17">
        <w:rPr>
          <w:rFonts w:eastAsia="標楷體"/>
          <w:sz w:val="28"/>
          <w:szCs w:val="28"/>
        </w:rPr>
        <w:t>訓練。</w:t>
      </w:r>
    </w:p>
    <w:p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員工報到時，應使其充分瞭解</w:t>
      </w:r>
      <w:r w:rsidR="001F43C2" w:rsidRPr="00EE2F17">
        <w:rPr>
          <w:rFonts w:eastAsia="標楷體"/>
          <w:sz w:val="28"/>
          <w:szCs w:val="28"/>
        </w:rPr>
        <w:t>本校</w:t>
      </w:r>
      <w:r w:rsidRPr="00EE2F17">
        <w:rPr>
          <w:rFonts w:eastAsia="標楷體"/>
          <w:sz w:val="28"/>
          <w:szCs w:val="28"/>
        </w:rPr>
        <w:t>資通安全相關作業規範及其重要性。</w:t>
      </w:r>
    </w:p>
    <w:p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資通安全教育及訓練之政策，除適用所屬員工外，對機關外部的使用者，亦應一體適用。</w:t>
      </w:r>
    </w:p>
    <w:p w:rsidR="008E405D" w:rsidRPr="00EE2F17" w:rsidRDefault="00D03402" w:rsidP="00847F98">
      <w:pPr>
        <w:pStyle w:val="1"/>
        <w:spacing w:before="480" w:after="120"/>
        <w:ind w:left="561" w:hangingChars="200" w:hanging="561"/>
        <w:rPr>
          <w:rFonts w:ascii="Calibri" w:hAnsi="Calibri"/>
        </w:rPr>
      </w:pPr>
      <w:bookmarkStart w:id="50" w:name="_Toc21008651"/>
      <w:r w:rsidRPr="00EE2F17">
        <w:rPr>
          <w:rFonts w:ascii="Calibri" w:hAnsi="Calibri"/>
        </w:rPr>
        <w:t>公務機關所屬人員辦理業務涉及資通安全事項之考核機制</w:t>
      </w:r>
      <w:bookmarkEnd w:id="50"/>
    </w:p>
    <w:p w:rsidR="008E405D" w:rsidRPr="00EE2F17" w:rsidRDefault="001F43C2" w:rsidP="00C00E41">
      <w:pPr>
        <w:suppressAutoHyphens w:val="0"/>
        <w:autoSpaceDN/>
        <w:spacing w:beforeLines="50" w:afterLines="50" w:line="360" w:lineRule="exact"/>
        <w:ind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所屬人員之平時考核或聘用，依據公務機關所屬人員資通安全事項獎懲辦法，及</w:t>
      </w:r>
      <w:r w:rsidRPr="00EE2F17">
        <w:rPr>
          <w:rFonts w:eastAsia="標楷體"/>
          <w:kern w:val="2"/>
          <w:sz w:val="28"/>
          <w:szCs w:val="28"/>
        </w:rPr>
        <w:t>本校</w:t>
      </w:r>
      <w:r w:rsidR="00D03402" w:rsidRPr="00EE2F17">
        <w:rPr>
          <w:rFonts w:eastAsia="標楷體"/>
          <w:kern w:val="2"/>
          <w:sz w:val="28"/>
          <w:szCs w:val="28"/>
        </w:rPr>
        <w:t>各相關規定辦理之。</w:t>
      </w:r>
    </w:p>
    <w:p w:rsidR="008E405D" w:rsidRPr="00EE2F17" w:rsidRDefault="00D03402" w:rsidP="00847F98">
      <w:pPr>
        <w:pStyle w:val="1"/>
        <w:spacing w:before="480" w:after="120"/>
        <w:ind w:left="561" w:hangingChars="200" w:hanging="561"/>
        <w:rPr>
          <w:rFonts w:ascii="Calibri" w:hAnsi="Calibri"/>
        </w:rPr>
      </w:pPr>
      <w:bookmarkStart w:id="51" w:name="_Toc21008652"/>
      <w:r w:rsidRPr="00EE2F17">
        <w:rPr>
          <w:rFonts w:ascii="Calibri" w:hAnsi="Calibri"/>
        </w:rPr>
        <w:t>資通安全維護計畫及實施情形之持續精進及績效管理機制</w:t>
      </w:r>
      <w:bookmarkEnd w:id="51"/>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52" w:name="_Toc21008653"/>
      <w:r w:rsidRPr="00EE2F17">
        <w:rPr>
          <w:rFonts w:ascii="Calibri" w:hAnsi="Calibri"/>
        </w:rPr>
        <w:t>資通安全維護計畫之實施</w:t>
      </w:r>
      <w:bookmarkEnd w:id="52"/>
    </w:p>
    <w:p w:rsidR="008E405D" w:rsidRPr="00EE2F17" w:rsidRDefault="00D03402" w:rsidP="00C00E41">
      <w:pPr>
        <w:suppressAutoHyphens w:val="0"/>
        <w:autoSpaceDN/>
        <w:spacing w:beforeLines="50" w:afterLines="50"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為落實</w:t>
      </w:r>
      <w:r w:rsidR="005E2663" w:rsidRPr="00EE2F17">
        <w:rPr>
          <w:rFonts w:eastAsia="標楷體"/>
          <w:sz w:val="28"/>
          <w:szCs w:val="28"/>
        </w:rPr>
        <w:t>本法</w:t>
      </w:r>
      <w:r w:rsidRPr="00EE2F17">
        <w:rPr>
          <w:rFonts w:eastAsia="標楷體"/>
          <w:kern w:val="2"/>
          <w:sz w:val="28"/>
          <w:szCs w:val="28"/>
        </w:rPr>
        <w:t>，使</w:t>
      </w:r>
      <w:r w:rsidR="001F43C2" w:rsidRPr="00EE2F17">
        <w:rPr>
          <w:rFonts w:eastAsia="標楷體"/>
          <w:kern w:val="2"/>
          <w:sz w:val="28"/>
          <w:szCs w:val="28"/>
        </w:rPr>
        <w:t>本校</w:t>
      </w:r>
      <w:r w:rsidRPr="00EE2F17">
        <w:rPr>
          <w:rFonts w:eastAsia="標楷體"/>
          <w:kern w:val="2"/>
          <w:sz w:val="28"/>
          <w:szCs w:val="28"/>
        </w:rPr>
        <w:t>之資通安全管理有效運作，相關單位於訂定各階文件、流程、程序或控制措施時，應與</w:t>
      </w:r>
      <w:r w:rsidR="001F43C2" w:rsidRPr="00EE2F17">
        <w:rPr>
          <w:rFonts w:eastAsia="標楷體"/>
          <w:kern w:val="2"/>
          <w:sz w:val="28"/>
          <w:szCs w:val="28"/>
        </w:rPr>
        <w:t>本校</w:t>
      </w:r>
      <w:r w:rsidRPr="00EE2F17">
        <w:rPr>
          <w:rFonts w:eastAsia="標楷體"/>
          <w:kern w:val="2"/>
          <w:sz w:val="28"/>
          <w:szCs w:val="28"/>
        </w:rPr>
        <w:t>之資通安全政策、目標及本安全維護計畫之內容相符，並應保存相關之執行成果記錄。</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53" w:name="_Toc21008654"/>
      <w:r w:rsidRPr="00D81B33">
        <w:rPr>
          <w:rFonts w:ascii="Calibri" w:hAnsi="Calibri"/>
        </w:rPr>
        <w:t>資通安全維護計畫實施情形之稽核機制</w:t>
      </w:r>
      <w:bookmarkEnd w:id="53"/>
    </w:p>
    <w:p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稽核機制之實施</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C61A02">
        <w:rPr>
          <w:rFonts w:ascii="標楷體" w:eastAsia="標楷體" w:hAnsi="標楷體" w:hint="eastAsia"/>
          <w:sz w:val="28"/>
          <w:szCs w:val="28"/>
        </w:rPr>
        <w:t>資通安全</w:t>
      </w:r>
      <w:r w:rsidRPr="00647BBA">
        <w:rPr>
          <w:rFonts w:eastAsia="標楷體" w:hint="eastAsia"/>
          <w:sz w:val="28"/>
          <w:szCs w:val="28"/>
        </w:rPr>
        <w:t>推動小組</w:t>
      </w:r>
      <w:r w:rsidRPr="00647BBA">
        <w:rPr>
          <w:rFonts w:eastAsia="標楷體"/>
          <w:sz w:val="28"/>
          <w:szCs w:val="28"/>
        </w:rPr>
        <w:t>應定期</w:t>
      </w:r>
      <w:r w:rsidRPr="00647BBA">
        <w:rPr>
          <w:rFonts w:eastAsia="標楷體"/>
          <w:sz w:val="28"/>
          <w:szCs w:val="28"/>
        </w:rPr>
        <w:t>(</w:t>
      </w:r>
      <w:r w:rsidRPr="00647BBA">
        <w:rPr>
          <w:rFonts w:eastAsia="標楷體"/>
          <w:sz w:val="28"/>
          <w:szCs w:val="28"/>
        </w:rPr>
        <w:t>至少每年一次</w:t>
      </w:r>
      <w:r w:rsidRPr="00647BBA">
        <w:rPr>
          <w:rFonts w:eastAsia="標楷體"/>
          <w:sz w:val="28"/>
          <w:szCs w:val="28"/>
        </w:rPr>
        <w:t>)</w:t>
      </w:r>
      <w:r w:rsidRPr="00647BBA">
        <w:rPr>
          <w:rFonts w:eastAsia="標楷體"/>
          <w:sz w:val="28"/>
          <w:szCs w:val="28"/>
        </w:rPr>
        <w:t>或於</w:t>
      </w:r>
      <w:r w:rsidRPr="00647BBA">
        <w:rPr>
          <w:rFonts w:eastAsia="標楷體" w:hint="eastAsia"/>
          <w:sz w:val="28"/>
          <w:szCs w:val="28"/>
        </w:rPr>
        <w:t>系統</w:t>
      </w:r>
      <w:r w:rsidRPr="00647BBA">
        <w:rPr>
          <w:rFonts w:eastAsia="標楷體"/>
          <w:sz w:val="28"/>
          <w:szCs w:val="28"/>
        </w:rPr>
        <w:t>重大變更</w:t>
      </w:r>
      <w:r w:rsidRPr="00647BBA">
        <w:rPr>
          <w:rFonts w:eastAsia="標楷體" w:hint="eastAsia"/>
          <w:sz w:val="28"/>
          <w:szCs w:val="28"/>
        </w:rPr>
        <w:t>或組織改造</w:t>
      </w:r>
      <w:r w:rsidRPr="00647BBA">
        <w:rPr>
          <w:rFonts w:eastAsia="標楷體"/>
          <w:sz w:val="28"/>
          <w:szCs w:val="28"/>
        </w:rPr>
        <w:t>後執行</w:t>
      </w:r>
      <w:r w:rsidR="007C151A">
        <w:rPr>
          <w:rFonts w:eastAsia="標楷體" w:hint="eastAsia"/>
          <w:sz w:val="28"/>
          <w:szCs w:val="28"/>
        </w:rPr>
        <w:t>自我</w:t>
      </w:r>
      <w:r w:rsidRPr="00647BBA">
        <w:rPr>
          <w:rFonts w:eastAsia="標楷體"/>
          <w:sz w:val="28"/>
          <w:szCs w:val="28"/>
        </w:rPr>
        <w:t>內部</w:t>
      </w:r>
      <w:r w:rsidR="007C151A">
        <w:rPr>
          <w:rFonts w:eastAsia="標楷體" w:hint="eastAsia"/>
          <w:sz w:val="28"/>
          <w:szCs w:val="28"/>
        </w:rPr>
        <w:t>資通安全</w:t>
      </w:r>
      <w:r w:rsidRPr="00647BBA">
        <w:rPr>
          <w:rFonts w:eastAsia="標楷體"/>
          <w:sz w:val="28"/>
          <w:szCs w:val="28"/>
        </w:rPr>
        <w:t>稽核，以確認人員是否遵循本規範與機關之管理程序要求，並有效實作及維持管理制度。</w:t>
      </w:r>
    </w:p>
    <w:p w:rsidR="00CA4B55" w:rsidRPr="007C151A" w:rsidRDefault="00502DBA" w:rsidP="00647BBA">
      <w:pPr>
        <w:pStyle w:val="a3"/>
        <w:numPr>
          <w:ilvl w:val="0"/>
          <w:numId w:val="53"/>
        </w:numPr>
        <w:spacing w:before="180" w:after="180" w:line="360" w:lineRule="exact"/>
        <w:ind w:leftChars="300" w:left="1000" w:hangingChars="100" w:hanging="280"/>
        <w:rPr>
          <w:rFonts w:eastAsia="標楷體"/>
          <w:sz w:val="28"/>
          <w:szCs w:val="28"/>
        </w:rPr>
      </w:pPr>
      <w:r w:rsidRPr="007C151A">
        <w:rPr>
          <w:rFonts w:eastAsia="標楷體" w:hint="eastAsia"/>
          <w:sz w:val="28"/>
          <w:szCs w:val="28"/>
        </w:rPr>
        <w:t>配合教育局政風室年度</w:t>
      </w:r>
      <w:r w:rsidR="003F2D1C" w:rsidRPr="007C151A">
        <w:rPr>
          <w:rFonts w:eastAsia="標楷體" w:hint="eastAsia"/>
          <w:sz w:val="28"/>
          <w:szCs w:val="28"/>
        </w:rPr>
        <w:t>「</w:t>
      </w:r>
      <w:r w:rsidRPr="007C151A">
        <w:rPr>
          <w:rFonts w:eastAsia="標楷體" w:hint="eastAsia"/>
          <w:sz w:val="28"/>
          <w:szCs w:val="28"/>
        </w:rPr>
        <w:t>資訊安全專案檢查實施計畫</w:t>
      </w:r>
      <w:r w:rsidR="003F2D1C" w:rsidRPr="007C151A">
        <w:rPr>
          <w:rFonts w:eastAsia="標楷體" w:hint="eastAsia"/>
          <w:sz w:val="28"/>
          <w:szCs w:val="28"/>
        </w:rPr>
        <w:t>」</w:t>
      </w:r>
      <w:r w:rsidRPr="007C151A">
        <w:rPr>
          <w:rFonts w:eastAsia="標楷體" w:hint="eastAsia"/>
          <w:sz w:val="28"/>
          <w:szCs w:val="28"/>
        </w:rPr>
        <w:t>及</w:t>
      </w:r>
      <w:r w:rsidR="003F2D1C" w:rsidRPr="007C151A">
        <w:rPr>
          <w:rFonts w:eastAsia="標楷體" w:hint="eastAsia"/>
          <w:sz w:val="28"/>
          <w:szCs w:val="28"/>
        </w:rPr>
        <w:t>「</w:t>
      </w:r>
      <w:r w:rsidRPr="007C151A">
        <w:rPr>
          <w:rFonts w:eastAsia="標楷體" w:hint="eastAsia"/>
          <w:sz w:val="28"/>
          <w:szCs w:val="28"/>
        </w:rPr>
        <w:t>教育部全國國中小學資訊安全管理系統</w:t>
      </w:r>
      <w:r w:rsidR="003F2D1C" w:rsidRPr="007C151A">
        <w:rPr>
          <w:rFonts w:eastAsia="標楷體" w:hint="eastAsia"/>
          <w:sz w:val="28"/>
          <w:szCs w:val="28"/>
        </w:rPr>
        <w:t>」</w:t>
      </w:r>
      <w:r w:rsidRPr="007C151A">
        <w:rPr>
          <w:rFonts w:eastAsia="標楷體" w:hint="eastAsia"/>
          <w:sz w:val="28"/>
          <w:szCs w:val="28"/>
        </w:rPr>
        <w:t>之檢查項目，</w:t>
      </w:r>
      <w:r w:rsidR="00666797" w:rsidRPr="007C151A">
        <w:rPr>
          <w:rFonts w:eastAsia="標楷體" w:hint="eastAsia"/>
          <w:sz w:val="28"/>
          <w:szCs w:val="28"/>
        </w:rPr>
        <w:t>納入稽核範圍</w:t>
      </w:r>
      <w:r w:rsidRPr="007C151A">
        <w:rPr>
          <w:rFonts w:eastAsia="標楷體" w:hint="eastAsia"/>
          <w:sz w:val="28"/>
          <w:szCs w:val="28"/>
        </w:rPr>
        <w:t>辦理稽核</w:t>
      </w:r>
      <w:r w:rsidR="00666797" w:rsidRPr="007C151A">
        <w:rPr>
          <w:rFonts w:eastAsia="標楷體" w:hint="eastAsia"/>
          <w:sz w:val="28"/>
          <w:szCs w:val="28"/>
        </w:rPr>
        <w:t>作業，並應將</w:t>
      </w:r>
      <w:r w:rsidR="00CA4B55" w:rsidRPr="007C151A">
        <w:rPr>
          <w:rFonts w:eastAsia="標楷體"/>
          <w:sz w:val="28"/>
          <w:szCs w:val="28"/>
        </w:rPr>
        <w:t>前次稽核之結果納入</w:t>
      </w:r>
      <w:r w:rsidR="00CA4B55" w:rsidRPr="007C151A">
        <w:rPr>
          <w:rFonts w:eastAsia="標楷體" w:hint="eastAsia"/>
          <w:sz w:val="28"/>
          <w:szCs w:val="28"/>
        </w:rPr>
        <w:t>稽核範圍</w:t>
      </w:r>
      <w:r w:rsidR="00CA4B55" w:rsidRPr="007C151A">
        <w:rPr>
          <w:rFonts w:eastAsia="標楷體"/>
          <w:sz w:val="28"/>
          <w:szCs w:val="28"/>
        </w:rPr>
        <w:t>。</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7C151A">
        <w:rPr>
          <w:rFonts w:eastAsia="標楷體" w:hint="eastAsia"/>
          <w:sz w:val="28"/>
          <w:szCs w:val="28"/>
        </w:rPr>
        <w:t>執行稽核時，</w:t>
      </w:r>
      <w:r w:rsidRPr="00647BBA">
        <w:rPr>
          <w:rFonts w:eastAsia="標楷體" w:hint="eastAsia"/>
          <w:sz w:val="28"/>
          <w:szCs w:val="28"/>
        </w:rPr>
        <w:t>應</w:t>
      </w:r>
      <w:r w:rsidR="007C151A">
        <w:rPr>
          <w:rFonts w:eastAsia="標楷體" w:hint="eastAsia"/>
          <w:sz w:val="28"/>
          <w:szCs w:val="28"/>
        </w:rPr>
        <w:t>填報當年度教育局政風室</w:t>
      </w:r>
      <w:r w:rsidR="007C151A">
        <w:rPr>
          <w:rFonts w:ascii="標楷體" w:eastAsia="標楷體" w:hAnsi="標楷體" w:hint="eastAsia"/>
          <w:sz w:val="28"/>
          <w:szCs w:val="28"/>
        </w:rPr>
        <w:t>「資訊安全專案檢查表」及</w:t>
      </w:r>
      <w:r w:rsidR="007C151A" w:rsidRPr="007C151A">
        <w:rPr>
          <w:rFonts w:eastAsia="標楷體" w:hint="eastAsia"/>
          <w:sz w:val="28"/>
          <w:szCs w:val="28"/>
        </w:rPr>
        <w:t>「教育部全國國中小學資訊安全管理系統」</w:t>
      </w:r>
      <w:r w:rsidRPr="00647BBA">
        <w:rPr>
          <w:rFonts w:eastAsia="標楷體"/>
          <w:sz w:val="28"/>
          <w:szCs w:val="28"/>
        </w:rPr>
        <w:t>。</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647BBA">
        <w:rPr>
          <w:rFonts w:eastAsia="標楷體"/>
          <w:sz w:val="28"/>
          <w:szCs w:val="28"/>
        </w:rPr>
        <w:lastRenderedPageBreak/>
        <w:t>稽核結果應對相關管理階層</w:t>
      </w:r>
      <w:r w:rsidRPr="00647BBA">
        <w:rPr>
          <w:rFonts w:eastAsia="標楷體" w:hint="eastAsia"/>
          <w:sz w:val="28"/>
          <w:szCs w:val="28"/>
        </w:rPr>
        <w:t>(</w:t>
      </w:r>
      <w:r w:rsidRPr="00647BBA">
        <w:rPr>
          <w:rFonts w:eastAsia="標楷體" w:hint="eastAsia"/>
          <w:sz w:val="28"/>
          <w:szCs w:val="28"/>
        </w:rPr>
        <w:t>含資安長</w:t>
      </w:r>
      <w:r w:rsidRPr="00647BBA">
        <w:rPr>
          <w:rFonts w:eastAsia="標楷體" w:hint="eastAsia"/>
          <w:sz w:val="28"/>
          <w:szCs w:val="28"/>
        </w:rPr>
        <w:t>)</w:t>
      </w:r>
      <w:r w:rsidRPr="00647BBA">
        <w:rPr>
          <w:rFonts w:eastAsia="標楷體"/>
          <w:sz w:val="28"/>
          <w:szCs w:val="28"/>
        </w:rPr>
        <w:t>報告</w:t>
      </w:r>
      <w:r w:rsidR="00251C41">
        <w:rPr>
          <w:rFonts w:eastAsia="標楷體" w:hint="eastAsia"/>
          <w:sz w:val="28"/>
          <w:szCs w:val="28"/>
        </w:rPr>
        <w:t>並</w:t>
      </w:r>
      <w:r w:rsidR="00B00BAD">
        <w:rPr>
          <w:rFonts w:eastAsia="標楷體" w:hint="eastAsia"/>
          <w:sz w:val="28"/>
          <w:szCs w:val="28"/>
        </w:rPr>
        <w:t>應</w:t>
      </w:r>
      <w:r w:rsidRPr="00647BBA">
        <w:rPr>
          <w:rFonts w:eastAsia="標楷體"/>
          <w:sz w:val="28"/>
          <w:szCs w:val="28"/>
        </w:rPr>
        <w:t>留存</w:t>
      </w:r>
      <w:r w:rsidRPr="00647BBA">
        <w:rPr>
          <w:rFonts w:eastAsia="標楷體" w:hint="eastAsia"/>
          <w:sz w:val="28"/>
          <w:szCs w:val="28"/>
        </w:rPr>
        <w:t>稽核過程之</w:t>
      </w:r>
      <w:r w:rsidRPr="00647BBA">
        <w:rPr>
          <w:rFonts w:eastAsia="標楷體"/>
          <w:sz w:val="28"/>
          <w:szCs w:val="28"/>
        </w:rPr>
        <w:t>相關紀錄以作為</w:t>
      </w:r>
      <w:r w:rsidRPr="00647BBA">
        <w:rPr>
          <w:rFonts w:eastAsia="標楷體" w:hint="eastAsia"/>
          <w:sz w:val="28"/>
          <w:szCs w:val="28"/>
        </w:rPr>
        <w:t>資通安全</w:t>
      </w:r>
      <w:r w:rsidRPr="00647BBA">
        <w:rPr>
          <w:rFonts w:eastAsia="標楷體"/>
          <w:sz w:val="28"/>
          <w:szCs w:val="28"/>
        </w:rPr>
        <w:t>稽核計畫及稽核事件之證據。</w:t>
      </w:r>
    </w:p>
    <w:p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稽核改善報告</w:t>
      </w:r>
    </w:p>
    <w:p w:rsidR="00ED0752" w:rsidRPr="00F10D1A" w:rsidRDefault="00DC1F62" w:rsidP="00ED0752">
      <w:pPr>
        <w:pStyle w:val="a3"/>
        <w:numPr>
          <w:ilvl w:val="0"/>
          <w:numId w:val="68"/>
        </w:numPr>
        <w:spacing w:before="180" w:after="180" w:line="360" w:lineRule="exact"/>
        <w:ind w:leftChars="300" w:left="1000" w:hangingChars="100" w:hanging="280"/>
        <w:rPr>
          <w:rFonts w:eastAsia="標楷體"/>
          <w:sz w:val="28"/>
          <w:szCs w:val="28"/>
        </w:rPr>
      </w:pPr>
      <w:r>
        <w:rPr>
          <w:rFonts w:eastAsia="標楷體" w:hint="eastAsia"/>
          <w:color w:val="000000"/>
          <w:sz w:val="28"/>
          <w:szCs w:val="28"/>
        </w:rPr>
        <w:t>稽核實施後</w:t>
      </w:r>
      <w:r w:rsidR="00D03402" w:rsidRPr="00EE2F17">
        <w:rPr>
          <w:rFonts w:eastAsia="標楷體"/>
          <w:color w:val="000000"/>
          <w:sz w:val="28"/>
          <w:szCs w:val="28"/>
        </w:rPr>
        <w:t>發現有缺失或</w:t>
      </w:r>
      <w:r w:rsidR="00D03402" w:rsidRPr="00F10D1A">
        <w:rPr>
          <w:rFonts w:eastAsia="標楷體"/>
          <w:sz w:val="28"/>
          <w:szCs w:val="28"/>
        </w:rPr>
        <w:t>待改善項目者，</w:t>
      </w:r>
      <w:r w:rsidR="000D33C9" w:rsidRPr="00F10D1A">
        <w:rPr>
          <w:rFonts w:eastAsia="標楷體"/>
          <w:sz w:val="28"/>
          <w:szCs w:val="28"/>
        </w:rPr>
        <w:t>應判定其發</w:t>
      </w:r>
      <w:r w:rsidR="000D33C9" w:rsidRPr="00EE2F17">
        <w:rPr>
          <w:rFonts w:eastAsia="標楷體"/>
          <w:sz w:val="28"/>
          <w:szCs w:val="28"/>
        </w:rPr>
        <w:t>生之原因</w:t>
      </w:r>
      <w:r w:rsidR="000D33C9">
        <w:rPr>
          <w:rFonts w:eastAsia="標楷體" w:hint="eastAsia"/>
          <w:sz w:val="28"/>
          <w:szCs w:val="28"/>
        </w:rPr>
        <w:t>，並</w:t>
      </w:r>
      <w:r w:rsidR="00ED0752">
        <w:rPr>
          <w:rFonts w:eastAsia="標楷體"/>
          <w:sz w:val="28"/>
          <w:szCs w:val="28"/>
        </w:rPr>
        <w:t>對缺失或待改善之項目研議改善措施、改善進度規劃，並落實執行</w:t>
      </w:r>
      <w:r w:rsidR="00ED0752">
        <w:rPr>
          <w:rFonts w:eastAsia="標楷體" w:hint="eastAsia"/>
          <w:sz w:val="28"/>
          <w:szCs w:val="28"/>
        </w:rPr>
        <w:t>，</w:t>
      </w:r>
      <w:r w:rsidR="00ED0752" w:rsidRPr="00EE2F17">
        <w:rPr>
          <w:rFonts w:eastAsia="標楷體"/>
          <w:sz w:val="28"/>
          <w:szCs w:val="28"/>
        </w:rPr>
        <w:t>必要時得考量對現行資通安全管理制度或相關文件進行變更。</w:t>
      </w:r>
    </w:p>
    <w:p w:rsidR="008E405D" w:rsidRPr="00EE2F17" w:rsidRDefault="00DC1F62" w:rsidP="00647BBA">
      <w:pPr>
        <w:pStyle w:val="a3"/>
        <w:numPr>
          <w:ilvl w:val="0"/>
          <w:numId w:val="68"/>
        </w:numPr>
        <w:spacing w:before="180" w:after="180" w:line="360" w:lineRule="exact"/>
        <w:ind w:leftChars="300" w:left="1000" w:hangingChars="100" w:hanging="280"/>
        <w:rPr>
          <w:rFonts w:eastAsia="標楷體"/>
          <w:color w:val="000000"/>
          <w:sz w:val="28"/>
          <w:szCs w:val="28"/>
        </w:rPr>
      </w:pPr>
      <w:r>
        <w:rPr>
          <w:rFonts w:eastAsia="標楷體" w:hint="eastAsia"/>
          <w:color w:val="000000"/>
          <w:sz w:val="28"/>
          <w:szCs w:val="28"/>
        </w:rPr>
        <w:t>於</w:t>
      </w:r>
      <w:r w:rsidR="00D03402" w:rsidRPr="00F10D1A">
        <w:rPr>
          <w:rFonts w:eastAsia="標楷體"/>
          <w:sz w:val="28"/>
          <w:szCs w:val="28"/>
        </w:rPr>
        <w:t>執行改善措施時，</w:t>
      </w:r>
      <w:r w:rsidR="00D03402" w:rsidRPr="00EE2F17">
        <w:rPr>
          <w:rFonts w:eastAsia="標楷體"/>
          <w:color w:val="000000"/>
          <w:sz w:val="28"/>
          <w:szCs w:val="28"/>
        </w:rPr>
        <w:t>應留存相關之執行紀錄。</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54" w:name="_Toc21008655"/>
      <w:r w:rsidRPr="00EE2F17">
        <w:rPr>
          <w:rFonts w:ascii="Calibri" w:hAnsi="Calibri"/>
        </w:rPr>
        <w:t>資通安全維護計畫之持續精進及績效管理</w:t>
      </w:r>
      <w:bookmarkEnd w:id="54"/>
    </w:p>
    <w:p w:rsidR="008E405D" w:rsidRPr="00F10D1A" w:rsidRDefault="001F43C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w:t>
      </w:r>
      <w:r w:rsidR="003E1D0F" w:rsidRPr="00EE2F17">
        <w:rPr>
          <w:rFonts w:eastAsia="標楷體"/>
          <w:color w:val="000000"/>
          <w:sz w:val="28"/>
          <w:szCs w:val="28"/>
        </w:rPr>
        <w:t>資通安全推動小組</w:t>
      </w:r>
      <w:r w:rsidR="00D03402" w:rsidRPr="00EE2F17">
        <w:rPr>
          <w:rFonts w:eastAsia="標楷體"/>
          <w:color w:val="000000"/>
          <w:sz w:val="28"/>
          <w:szCs w:val="28"/>
        </w:rPr>
        <w:t>應每年定期</w:t>
      </w:r>
      <w:r w:rsidR="00D03402" w:rsidRPr="00F10D1A">
        <w:rPr>
          <w:rFonts w:eastAsia="標楷體"/>
          <w:color w:val="000000"/>
          <w:sz w:val="28"/>
          <w:szCs w:val="28"/>
        </w:rPr>
        <w:t>召開資通安全管理審查會議</w:t>
      </w:r>
      <w:r w:rsidR="00D03402" w:rsidRPr="00EE2F17">
        <w:rPr>
          <w:rFonts w:eastAsia="標楷體"/>
          <w:color w:val="000000"/>
          <w:sz w:val="28"/>
          <w:szCs w:val="28"/>
        </w:rPr>
        <w:t>，確認資通安全維護計畫之實施情形，確保其持續適切性、合宜性及有效性。</w:t>
      </w:r>
    </w:p>
    <w:p w:rsidR="008E405D" w:rsidRPr="00EE2F17" w:rsidRDefault="00D0340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管理審查議題應包含下列討論事項：</w:t>
      </w:r>
    </w:p>
    <w:p w:rsidR="008E405D" w:rsidRPr="00EE2F17" w:rsidRDefault="00D03402" w:rsidP="00C00E41">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過往管理審查議案之處理狀態。</w:t>
      </w:r>
    </w:p>
    <w:p w:rsidR="008E405D" w:rsidRPr="00EE2F17" w:rsidRDefault="00D03402" w:rsidP="00C00E41">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與資通安全管理系統有關之內部及外部議題的變更，如法令變更、上級機關要求、</w:t>
      </w:r>
      <w:r w:rsidR="003E1D0F" w:rsidRPr="00EE2F17">
        <w:rPr>
          <w:rFonts w:eastAsia="標楷體"/>
          <w:color w:val="000000"/>
          <w:sz w:val="28"/>
          <w:szCs w:val="28"/>
        </w:rPr>
        <w:t>資通安全推動小組</w:t>
      </w:r>
      <w:r w:rsidRPr="00EE2F17">
        <w:rPr>
          <w:rFonts w:eastAsia="標楷體"/>
          <w:color w:val="000000"/>
          <w:sz w:val="28"/>
          <w:szCs w:val="28"/>
        </w:rPr>
        <w:t>決議事項等。</w:t>
      </w:r>
    </w:p>
    <w:p w:rsidR="008E405D" w:rsidRPr="00F10D1A" w:rsidRDefault="00D03402" w:rsidP="00C00E41">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資通安全維護計畫內容之適切性。</w:t>
      </w:r>
    </w:p>
    <w:p w:rsidR="008E405D" w:rsidRPr="00EE2F17" w:rsidRDefault="00D03402" w:rsidP="00C00E41">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資通安全績效之回饋，包括：</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資通安全政策及目標之實施情形。</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資通安全人力及資源之配置之實施情形。</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資通安全防護及控制措施之實施情形。</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稽核結果。</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不符合項目及矯正措施。</w:t>
      </w:r>
    </w:p>
    <w:p w:rsidR="008E405D" w:rsidRPr="00EE2F17" w:rsidRDefault="00D03402" w:rsidP="00C00E41">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風險評鑑結果及風險處理計畫執行進度。</w:t>
      </w:r>
    </w:p>
    <w:p w:rsidR="008E405D" w:rsidRPr="00EE2F17" w:rsidRDefault="00D03402" w:rsidP="00C00E41">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重大資通安全事件之處理及改善情形。</w:t>
      </w:r>
    </w:p>
    <w:p w:rsidR="008E405D" w:rsidRPr="00EE2F17" w:rsidRDefault="00D03402" w:rsidP="00C00E41">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利害關係人之回饋。</w:t>
      </w:r>
    </w:p>
    <w:p w:rsidR="008E405D" w:rsidRPr="00EE2F17" w:rsidRDefault="00D03402" w:rsidP="00C00E41">
      <w:pPr>
        <w:pStyle w:val="a3"/>
        <w:numPr>
          <w:ilvl w:val="0"/>
          <w:numId w:val="55"/>
        </w:numPr>
        <w:suppressAutoHyphens w:val="0"/>
        <w:autoSpaceDN/>
        <w:spacing w:beforeLines="50" w:afterLines="50"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持續改善之機會。</w:t>
      </w:r>
    </w:p>
    <w:p w:rsidR="008E405D" w:rsidRPr="00EE2F17" w:rsidRDefault="00D03402" w:rsidP="00847F98">
      <w:pPr>
        <w:pStyle w:val="a3"/>
        <w:numPr>
          <w:ilvl w:val="0"/>
          <w:numId w:val="54"/>
        </w:numPr>
        <w:spacing w:before="180" w:after="180" w:line="360" w:lineRule="exact"/>
        <w:ind w:leftChars="300" w:left="1000" w:hangingChars="100" w:hanging="280"/>
        <w:rPr>
          <w:rFonts w:eastAsia="標楷體"/>
          <w:sz w:val="28"/>
          <w:szCs w:val="28"/>
        </w:rPr>
      </w:pPr>
      <w:r w:rsidRPr="00EE2F17">
        <w:rPr>
          <w:rFonts w:eastAsia="標楷體"/>
          <w:sz w:val="28"/>
          <w:szCs w:val="28"/>
        </w:rPr>
        <w:t>持續改善機制之</w:t>
      </w:r>
      <w:r w:rsidRPr="00F10D1A">
        <w:rPr>
          <w:rFonts w:eastAsia="標楷體"/>
          <w:color w:val="000000"/>
          <w:sz w:val="28"/>
          <w:szCs w:val="28"/>
        </w:rPr>
        <w:t>管理</w:t>
      </w:r>
      <w:r w:rsidRPr="00EE2F17">
        <w:rPr>
          <w:rFonts w:eastAsia="標楷體"/>
          <w:sz w:val="28"/>
          <w:szCs w:val="28"/>
        </w:rPr>
        <w:t>審查應做成改善績效追蹤報告，相關紀錄並應予保存，以作為管理審查執行之證據。</w:t>
      </w:r>
    </w:p>
    <w:p w:rsidR="008E405D" w:rsidRPr="00EE2F17" w:rsidRDefault="00D03402" w:rsidP="00847F98">
      <w:pPr>
        <w:pStyle w:val="1"/>
        <w:spacing w:before="480" w:after="120"/>
        <w:ind w:left="561" w:hangingChars="200" w:hanging="561"/>
        <w:rPr>
          <w:rFonts w:ascii="Calibri" w:hAnsi="Calibri"/>
        </w:rPr>
      </w:pPr>
      <w:bookmarkStart w:id="55" w:name="_Toc21008656"/>
      <w:r w:rsidRPr="00EE2F17">
        <w:rPr>
          <w:rFonts w:ascii="Calibri" w:hAnsi="Calibri"/>
        </w:rPr>
        <w:lastRenderedPageBreak/>
        <w:t>資通安全維護計畫實施情形之提出</w:t>
      </w:r>
      <w:bookmarkEnd w:id="55"/>
    </w:p>
    <w:p w:rsidR="008E405D" w:rsidRPr="00EE2F17" w:rsidRDefault="001F43C2" w:rsidP="00C00E41">
      <w:pPr>
        <w:suppressAutoHyphens w:val="0"/>
        <w:autoSpaceDN/>
        <w:spacing w:beforeLines="50" w:afterLines="50" w:line="360" w:lineRule="exact"/>
        <w:ind w:firstLineChars="200" w:firstLine="560"/>
        <w:textAlignment w:val="auto"/>
        <w:rPr>
          <w:rFonts w:eastAsia="標楷體"/>
          <w:bCs/>
          <w:color w:val="000000"/>
          <w:kern w:val="52"/>
          <w:sz w:val="28"/>
          <w:szCs w:val="28"/>
        </w:rPr>
      </w:pPr>
      <w:r w:rsidRPr="00EE2F17">
        <w:rPr>
          <w:rFonts w:eastAsia="標楷體"/>
          <w:bCs/>
          <w:color w:val="000000"/>
          <w:kern w:val="52"/>
          <w:sz w:val="28"/>
          <w:szCs w:val="28"/>
        </w:rPr>
        <w:t>本校</w:t>
      </w:r>
      <w:r w:rsidR="00D03402" w:rsidRPr="00EE2F17">
        <w:rPr>
          <w:rFonts w:eastAsia="標楷體"/>
          <w:bCs/>
          <w:color w:val="000000"/>
          <w:kern w:val="52"/>
          <w:sz w:val="28"/>
          <w:szCs w:val="28"/>
        </w:rPr>
        <w:t>依據</w:t>
      </w:r>
      <w:r w:rsidR="007E0059" w:rsidRPr="007E0059">
        <w:rPr>
          <w:rFonts w:eastAsia="標楷體" w:hint="eastAsia"/>
          <w:bCs/>
          <w:color w:val="000000"/>
          <w:kern w:val="52"/>
          <w:sz w:val="28"/>
          <w:szCs w:val="28"/>
        </w:rPr>
        <w:t>資通安全管理法</w:t>
      </w:r>
      <w:r w:rsidR="00D03402" w:rsidRPr="00EE2F17">
        <w:rPr>
          <w:rFonts w:eastAsia="標楷體"/>
          <w:bCs/>
          <w:color w:val="000000"/>
          <w:kern w:val="52"/>
          <w:sz w:val="28"/>
          <w:szCs w:val="28"/>
        </w:rPr>
        <w:t>第</w:t>
      </w:r>
      <w:r w:rsidR="00D03402" w:rsidRPr="00EE2F17">
        <w:rPr>
          <w:rFonts w:eastAsia="標楷體"/>
          <w:bCs/>
          <w:color w:val="000000"/>
          <w:kern w:val="52"/>
          <w:sz w:val="28"/>
          <w:szCs w:val="28"/>
        </w:rPr>
        <w:t>1</w:t>
      </w:r>
      <w:r w:rsidR="0011723A">
        <w:rPr>
          <w:rFonts w:eastAsia="標楷體" w:hint="eastAsia"/>
          <w:bCs/>
          <w:color w:val="000000"/>
          <w:kern w:val="52"/>
          <w:sz w:val="28"/>
          <w:szCs w:val="28"/>
        </w:rPr>
        <w:t>2</w:t>
      </w:r>
      <w:r w:rsidR="00D03402" w:rsidRPr="00EE2F17">
        <w:rPr>
          <w:rFonts w:eastAsia="標楷體"/>
          <w:bCs/>
          <w:color w:val="000000"/>
          <w:kern w:val="52"/>
          <w:sz w:val="28"/>
          <w:szCs w:val="28"/>
        </w:rPr>
        <w:t>條之規定，</w:t>
      </w:r>
      <w:r w:rsidR="0011723A">
        <w:rPr>
          <w:rFonts w:eastAsia="標楷體" w:hint="eastAsia"/>
          <w:bCs/>
          <w:color w:val="000000"/>
          <w:kern w:val="52"/>
          <w:sz w:val="28"/>
          <w:szCs w:val="28"/>
        </w:rPr>
        <w:t>每年</w:t>
      </w:r>
      <w:r w:rsidR="00D03402" w:rsidRPr="00EE2F17">
        <w:rPr>
          <w:rFonts w:eastAsia="標楷體"/>
          <w:bCs/>
          <w:color w:val="000000"/>
          <w:kern w:val="52"/>
          <w:sz w:val="28"/>
          <w:szCs w:val="28"/>
        </w:rPr>
        <w:t>向上級或監督機關，提出上年度資通安全維護計畫實施情形</w:t>
      </w:r>
      <w:r w:rsidR="00900EF4" w:rsidRPr="00A56501">
        <w:rPr>
          <w:rFonts w:eastAsia="標楷體" w:hint="eastAsia"/>
          <w:bCs/>
          <w:color w:val="000000" w:themeColor="text1"/>
          <w:kern w:val="52"/>
          <w:sz w:val="28"/>
          <w:szCs w:val="28"/>
        </w:rPr>
        <w:t>（須填報</w:t>
      </w:r>
      <w:r w:rsidR="00900EF4" w:rsidRPr="00A56501">
        <w:rPr>
          <w:rFonts w:eastAsia="標楷體" w:hint="eastAsia"/>
          <w:color w:val="000000" w:themeColor="text1"/>
          <w:sz w:val="28"/>
          <w:szCs w:val="28"/>
        </w:rPr>
        <w:t>教育部全國國中小學資訊安全管理系統</w:t>
      </w:r>
      <w:r w:rsidR="00900EF4" w:rsidRPr="00A56501">
        <w:rPr>
          <w:rFonts w:eastAsia="標楷體" w:hint="eastAsia"/>
          <w:bCs/>
          <w:color w:val="000000" w:themeColor="text1"/>
          <w:kern w:val="52"/>
          <w:sz w:val="28"/>
          <w:szCs w:val="28"/>
        </w:rPr>
        <w:t>）</w:t>
      </w:r>
      <w:r w:rsidR="00D03402" w:rsidRPr="00EE2F17">
        <w:rPr>
          <w:rFonts w:eastAsia="標楷體"/>
          <w:bCs/>
          <w:color w:val="000000"/>
          <w:kern w:val="52"/>
          <w:sz w:val="28"/>
          <w:szCs w:val="28"/>
        </w:rPr>
        <w:t>，使其得瞭解</w:t>
      </w:r>
      <w:r w:rsidRPr="00EE2F17">
        <w:rPr>
          <w:rFonts w:eastAsia="標楷體"/>
          <w:bCs/>
          <w:color w:val="000000"/>
          <w:kern w:val="52"/>
          <w:sz w:val="28"/>
          <w:szCs w:val="28"/>
        </w:rPr>
        <w:t>本校</w:t>
      </w:r>
      <w:r w:rsidR="0011723A">
        <w:rPr>
          <w:rFonts w:eastAsia="標楷體" w:hint="eastAsia"/>
          <w:bCs/>
          <w:color w:val="000000"/>
          <w:kern w:val="52"/>
          <w:sz w:val="28"/>
          <w:szCs w:val="28"/>
        </w:rPr>
        <w:t>之</w:t>
      </w:r>
      <w:r w:rsidR="00D03402" w:rsidRPr="00EE2F17">
        <w:rPr>
          <w:rFonts w:eastAsia="標楷體"/>
          <w:bCs/>
          <w:color w:val="000000"/>
          <w:kern w:val="52"/>
          <w:sz w:val="28"/>
          <w:szCs w:val="28"/>
        </w:rPr>
        <w:t>年度資通安全計畫實施情形。</w:t>
      </w:r>
    </w:p>
    <w:p w:rsidR="008E405D" w:rsidRPr="00EE2F17" w:rsidRDefault="00D03402" w:rsidP="00847F98">
      <w:pPr>
        <w:pStyle w:val="1"/>
        <w:spacing w:before="480" w:after="120"/>
        <w:ind w:left="561" w:hangingChars="200" w:hanging="561"/>
        <w:rPr>
          <w:rFonts w:ascii="Calibri" w:hAnsi="Calibri"/>
        </w:rPr>
      </w:pPr>
      <w:bookmarkStart w:id="56" w:name="_Toc521418940"/>
      <w:bookmarkStart w:id="57" w:name="_Toc521435475"/>
      <w:bookmarkStart w:id="58" w:name="_Toc521438712"/>
      <w:bookmarkStart w:id="59" w:name="_Toc521491691"/>
      <w:bookmarkStart w:id="60" w:name="_Toc21008657"/>
      <w:r w:rsidRPr="00EE2F17">
        <w:rPr>
          <w:rFonts w:ascii="Calibri" w:hAnsi="Calibri"/>
        </w:rPr>
        <w:t>相關法規、程序及表單</w:t>
      </w:r>
      <w:bookmarkEnd w:id="56"/>
      <w:bookmarkEnd w:id="57"/>
      <w:bookmarkEnd w:id="58"/>
      <w:bookmarkEnd w:id="59"/>
      <w:bookmarkEnd w:id="60"/>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61" w:name="_Toc21008658"/>
      <w:r w:rsidRPr="00EE2F17">
        <w:rPr>
          <w:rFonts w:ascii="Calibri" w:hAnsi="Calibri"/>
        </w:rPr>
        <w:t>相關法規及參考文件</w:t>
      </w:r>
      <w:bookmarkEnd w:id="61"/>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資通安全管理法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資通安全管理法施行細則</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資通安全責任等級分級辦法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資通安全事件通報及應變辦法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資通安全情資分享辦法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公務機關所屬人員資通安全事項獎懲辦法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資訊系統風險評鑑參考指引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政府資訊作業委外安全參考指引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無線網路安全參考指引</w:t>
      </w:r>
    </w:p>
    <w:p w:rsidR="008E405D" w:rsidRPr="00EE2F17"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EE2F17">
        <w:rPr>
          <w:rFonts w:eastAsia="標楷體"/>
          <w:color w:val="000000"/>
          <w:sz w:val="28"/>
          <w:szCs w:val="28"/>
        </w:rPr>
        <w:t>網路架構規劃參考指引</w:t>
      </w:r>
    </w:p>
    <w:p w:rsidR="008E405D" w:rsidRPr="009D30CC"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行政裝置資安防護參考指引</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政府行動</w:t>
      </w:r>
      <w:r w:rsidRPr="00F10D1A">
        <w:rPr>
          <w:rFonts w:eastAsia="標楷體"/>
          <w:color w:val="000000"/>
          <w:sz w:val="28"/>
          <w:szCs w:val="28"/>
        </w:rPr>
        <w:t>化安全防護規劃報告</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安全軟體發展流程指引</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安全軟體設計指引</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安全軟體測試指引</w:t>
      </w:r>
    </w:p>
    <w:p w:rsidR="00850A42"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資訊作業委外安全參考指引</w:t>
      </w:r>
    </w:p>
    <w:p w:rsidR="00850A42"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行政院及所屬各機關資料中心設置作業要點</w:t>
      </w:r>
    </w:p>
    <w:p w:rsidR="008E405D"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高雄市政府內部控制監督作業規範</w:t>
      </w:r>
    </w:p>
    <w:p w:rsidR="008E405D" w:rsidRPr="00EE2F17" w:rsidRDefault="001F43C2" w:rsidP="009D30CC">
      <w:pPr>
        <w:pStyle w:val="a3"/>
        <w:numPr>
          <w:ilvl w:val="0"/>
          <w:numId w:val="11"/>
        </w:numPr>
        <w:spacing w:before="180" w:after="180" w:line="360" w:lineRule="exact"/>
        <w:ind w:leftChars="200" w:left="900" w:hangingChars="150" w:hanging="420"/>
        <w:rPr>
          <w:rFonts w:eastAsia="標楷體"/>
        </w:rPr>
      </w:pPr>
      <w:r w:rsidRPr="00F10D1A">
        <w:rPr>
          <w:rFonts w:eastAsia="標楷體"/>
          <w:color w:val="000000"/>
          <w:sz w:val="28"/>
          <w:szCs w:val="28"/>
        </w:rPr>
        <w:t>本校</w:t>
      </w:r>
      <w:r w:rsidR="00D03402" w:rsidRPr="00F10D1A">
        <w:rPr>
          <w:rFonts w:eastAsia="標楷體"/>
          <w:color w:val="000000"/>
          <w:sz w:val="28"/>
          <w:szCs w:val="28"/>
        </w:rPr>
        <w:t>資通安全事</w:t>
      </w:r>
      <w:r w:rsidR="00D03402" w:rsidRPr="00EE2F17">
        <w:rPr>
          <w:rFonts w:eastAsia="標楷體"/>
          <w:sz w:val="28"/>
          <w:szCs w:val="28"/>
        </w:rPr>
        <w:t>件通報及應變程序</w:t>
      </w:r>
    </w:p>
    <w:p w:rsidR="008E405D" w:rsidRPr="00EE2F17" w:rsidRDefault="00D03402" w:rsidP="00C00E41">
      <w:pPr>
        <w:pStyle w:val="2"/>
        <w:numPr>
          <w:ilvl w:val="1"/>
          <w:numId w:val="1"/>
        </w:numPr>
        <w:suppressAutoHyphens w:val="0"/>
        <w:autoSpaceDN/>
        <w:spacing w:beforeLines="50" w:afterLines="50"/>
        <w:ind w:leftChars="100" w:left="800" w:hangingChars="200" w:hanging="560"/>
        <w:textAlignment w:val="auto"/>
        <w:rPr>
          <w:rFonts w:ascii="Calibri" w:hAnsi="Calibri"/>
        </w:rPr>
      </w:pPr>
      <w:bookmarkStart w:id="62" w:name="_Toc21008659"/>
      <w:r w:rsidRPr="00EE2F17">
        <w:rPr>
          <w:rFonts w:ascii="Calibri" w:hAnsi="Calibri"/>
        </w:rPr>
        <w:lastRenderedPageBreak/>
        <w:t>附件表單</w:t>
      </w:r>
      <w:bookmarkEnd w:id="62"/>
    </w:p>
    <w:p w:rsidR="006C79C7" w:rsidRPr="00A14D86" w:rsidRDefault="003E1D0F"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資通安全推動小組</w:t>
      </w:r>
      <w:r w:rsidR="006C79C7" w:rsidRPr="00A14D86">
        <w:rPr>
          <w:rFonts w:eastAsia="標楷體" w:hint="eastAsia"/>
          <w:color w:val="000000"/>
          <w:sz w:val="28"/>
          <w:szCs w:val="28"/>
        </w:rPr>
        <w:t>成員及分工表</w:t>
      </w:r>
    </w:p>
    <w:p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資通安全保密同意書</w:t>
      </w:r>
    </w:p>
    <w:p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資通安全需求申請單</w:t>
      </w:r>
    </w:p>
    <w:p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資訊及資通系統資產清冊</w:t>
      </w:r>
    </w:p>
    <w:p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風險評估表</w:t>
      </w:r>
    </w:p>
    <w:p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風險類型暨風險對策參考表</w:t>
      </w:r>
    </w:p>
    <w:p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管制區域人員進出登記表</w:t>
      </w:r>
    </w:p>
    <w:p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委外廠商執行人員保密切結書、保密同意書</w:t>
      </w:r>
    </w:p>
    <w:p w:rsidR="006C79C7" w:rsidRPr="00A14D86"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A14D86">
        <w:rPr>
          <w:rFonts w:eastAsia="標楷體" w:hint="eastAsia"/>
          <w:color w:val="000000"/>
          <w:sz w:val="28"/>
          <w:szCs w:val="28"/>
        </w:rPr>
        <w:t>委外廠商查核項目表</w:t>
      </w:r>
    </w:p>
    <w:p w:rsidR="006C79C7"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年度資通安全教育訓練計畫</w:t>
      </w:r>
    </w:p>
    <w:p w:rsidR="006C79C7"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資通安全認知宣導及教育訓練簽到表</w:t>
      </w:r>
    </w:p>
    <w:p w:rsidR="00A14D86" w:rsidRDefault="006C79C7" w:rsidP="00A14D86">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資通安全維護計畫實施情形</w:t>
      </w:r>
    </w:p>
    <w:p w:rsidR="006C79C7"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稽核結果及改善報告</w:t>
      </w:r>
    </w:p>
    <w:p w:rsidR="008E405D" w:rsidRPr="00A14D86"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A14D86">
        <w:rPr>
          <w:rFonts w:eastAsia="標楷體" w:hint="eastAsia"/>
          <w:color w:val="000000"/>
          <w:sz w:val="28"/>
          <w:szCs w:val="28"/>
        </w:rPr>
        <w:t>改善績效追蹤報告</w:t>
      </w:r>
    </w:p>
    <w:sectPr w:rsidR="008E405D" w:rsidRPr="00A14D86" w:rsidSect="00DA7F3A">
      <w:footerReference w:type="default" r:id="rId8"/>
      <w:pgSz w:w="11906" w:h="16838"/>
      <w:pgMar w:top="1134" w:right="1134" w:bottom="1134" w:left="1134" w:header="851" w:footer="992" w:gutter="0"/>
      <w:cols w:space="720"/>
      <w:docGrid w:type="lines" w:linePitch="4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110" w:rsidRDefault="007A5110">
      <w:r>
        <w:separator/>
      </w:r>
    </w:p>
  </w:endnote>
  <w:endnote w:type="continuationSeparator" w:id="0">
    <w:p w:rsidR="007A5110" w:rsidRDefault="007A51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F7" w:rsidRDefault="00F638F7">
    <w:pPr>
      <w:pStyle w:val="a7"/>
      <w:jc w:val="center"/>
    </w:pPr>
    <w:r>
      <w:rPr>
        <w:lang w:val="zh-TW"/>
      </w:rPr>
      <w:fldChar w:fldCharType="begin"/>
    </w:r>
    <w:r>
      <w:rPr>
        <w:lang w:val="zh-TW"/>
      </w:rPr>
      <w:instrText xml:space="preserve"> PAGE </w:instrText>
    </w:r>
    <w:r>
      <w:rPr>
        <w:lang w:val="zh-TW"/>
      </w:rPr>
      <w:fldChar w:fldCharType="separate"/>
    </w:r>
    <w:r w:rsidR="00BE17EC">
      <w:rPr>
        <w:noProof/>
        <w:lang w:val="zh-TW"/>
      </w:rPr>
      <w:t>1</w:t>
    </w:r>
    <w:r>
      <w:rPr>
        <w:lang w:val="zh-TW"/>
      </w:rPr>
      <w:fldChar w:fldCharType="end"/>
    </w:r>
  </w:p>
  <w:p w:rsidR="00F638F7" w:rsidRDefault="00F638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110" w:rsidRDefault="007A5110">
      <w:r>
        <w:rPr>
          <w:color w:val="000000"/>
        </w:rPr>
        <w:separator/>
      </w:r>
    </w:p>
  </w:footnote>
  <w:footnote w:type="continuationSeparator" w:id="0">
    <w:p w:rsidR="007A5110" w:rsidRDefault="007A5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CF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09872B7"/>
    <w:multiLevelType w:val="multilevel"/>
    <w:tmpl w:val="FCBECD9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A376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2FE6A18"/>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176FED"/>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9EC5AB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DAD4626"/>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07C1CFF"/>
    <w:multiLevelType w:val="hybridMultilevel"/>
    <w:tmpl w:val="AB742E98"/>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B82450"/>
    <w:multiLevelType w:val="hybridMultilevel"/>
    <w:tmpl w:val="81A62338"/>
    <w:lvl w:ilvl="0" w:tplc="40B8620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A84EE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479103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4DC6490"/>
    <w:multiLevelType w:val="multilevel"/>
    <w:tmpl w:val="FB848CCE"/>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713754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96E46E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AED3530"/>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1BC63C82"/>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C8306B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1DCB2FCB"/>
    <w:multiLevelType w:val="multilevel"/>
    <w:tmpl w:val="489E275A"/>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nsid w:val="22804431"/>
    <w:multiLevelType w:val="hybridMultilevel"/>
    <w:tmpl w:val="C17891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3C62443"/>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5AC76FC"/>
    <w:multiLevelType w:val="hybridMultilevel"/>
    <w:tmpl w:val="027223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28E20E3C"/>
    <w:multiLevelType w:val="multilevel"/>
    <w:tmpl w:val="BA225806"/>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4">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2AA37A9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2E3C7F77"/>
    <w:multiLevelType w:val="multilevel"/>
    <w:tmpl w:val="E248910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2EC161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2F906F7F"/>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2FA044E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30572915"/>
    <w:multiLevelType w:val="hybridMultilevel"/>
    <w:tmpl w:val="259AE24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28D0BB3"/>
    <w:multiLevelType w:val="hybridMultilevel"/>
    <w:tmpl w:val="145460A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3">
    <w:nsid w:val="32EB202D"/>
    <w:multiLevelType w:val="multilevel"/>
    <w:tmpl w:val="25BE37A6"/>
    <w:styleLink w:val="WWOutlineListStyle1"/>
    <w:lvl w:ilvl="0">
      <w:start w:val="1"/>
      <w:numFmt w:val="ideographLegalTraditional"/>
      <w:pStyle w:val="1"/>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3839" w:hanging="720"/>
      </w:pPr>
    </w:lvl>
    <w:lvl w:ilvl="2">
      <w:start w:val="1"/>
      <w:numFmt w:val="taiwaneseCountingThousand"/>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nsid w:val="33CA0184"/>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353A3261"/>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36CB4807"/>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373D5D7F"/>
    <w:multiLevelType w:val="multilevel"/>
    <w:tmpl w:val="145EB08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3C444008"/>
    <w:multiLevelType w:val="multilevel"/>
    <w:tmpl w:val="16204916"/>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3DC623F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3F3B0724"/>
    <w:multiLevelType w:val="multilevel"/>
    <w:tmpl w:val="9ABCA16C"/>
    <w:lvl w:ilvl="0">
      <w:start w:val="1"/>
      <w:numFmt w:val="decimal"/>
      <w:lvlText w:val="%1."/>
      <w:lvlJc w:val="left"/>
      <w:pPr>
        <w:ind w:left="1200" w:hanging="480"/>
      </w:pPr>
      <w:rPr>
        <w:rFonts w:ascii="Calibri" w:eastAsia="標楷體" w:hAnsi="Calibri" w:cs="Times New Roman" w:hint="default"/>
        <w:color w:val="auto"/>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1">
    <w:nsid w:val="41CA125D"/>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2">
    <w:nsid w:val="438339B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463643D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471A738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47D86391"/>
    <w:multiLevelType w:val="hybridMultilevel"/>
    <w:tmpl w:val="C8BC72A0"/>
    <w:lvl w:ilvl="0" w:tplc="3FD2BCA0">
      <w:start w:val="1"/>
      <w:numFmt w:val="taiwaneseCountingThousand"/>
      <w:lvlText w:val="(%1)"/>
      <w:lvlJc w:val="left"/>
      <w:pPr>
        <w:ind w:left="2749"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87B6A90"/>
    <w:multiLevelType w:val="hybridMultilevel"/>
    <w:tmpl w:val="C8BC72A0"/>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88D0F66"/>
    <w:multiLevelType w:val="multilevel"/>
    <w:tmpl w:val="0DA8502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nsid w:val="4A107D6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4A184DE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4A3339A2"/>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4B61096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nsid w:val="4E351E81"/>
    <w:multiLevelType w:val="hybridMultilevel"/>
    <w:tmpl w:val="69508D4C"/>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E5965E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nsid w:val="52BB121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nsid w:val="57B04A68"/>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0DA530B"/>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nsid w:val="61CE7591"/>
    <w:multiLevelType w:val="hybridMultilevel"/>
    <w:tmpl w:val="0778DA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620D6728"/>
    <w:multiLevelType w:val="hybridMultilevel"/>
    <w:tmpl w:val="58CC1B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nsid w:val="68346C8B"/>
    <w:multiLevelType w:val="hybridMultilevel"/>
    <w:tmpl w:val="145460A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3">
    <w:nsid w:val="6BCE0A53"/>
    <w:multiLevelType w:val="multilevel"/>
    <w:tmpl w:val="DF486B9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nsid w:val="6D506043"/>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nsid w:val="6D7D121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FD051D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nsid w:val="715A59CF"/>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nsid w:val="723F2BAC"/>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nsid w:val="723F352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72FF7A0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nsid w:val="74AE0843"/>
    <w:multiLevelType w:val="multilevel"/>
    <w:tmpl w:val="2C8C7DD4"/>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2">
    <w:nsid w:val="75BD3503"/>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nsid w:val="7A9E50E5"/>
    <w:multiLevelType w:val="hybridMultilevel"/>
    <w:tmpl w:val="6C4CF69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F3A36BF"/>
    <w:multiLevelType w:val="hybridMultilevel"/>
    <w:tmpl w:val="D9148F6C"/>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4"/>
  </w:num>
  <w:num w:numId="3">
    <w:abstractNumId w:val="55"/>
  </w:num>
  <w:num w:numId="4">
    <w:abstractNumId w:val="41"/>
  </w:num>
  <w:num w:numId="5">
    <w:abstractNumId w:val="27"/>
  </w:num>
  <w:num w:numId="6">
    <w:abstractNumId w:val="38"/>
  </w:num>
  <w:num w:numId="7">
    <w:abstractNumId w:val="1"/>
  </w:num>
  <w:num w:numId="8">
    <w:abstractNumId w:val="63"/>
  </w:num>
  <w:num w:numId="9">
    <w:abstractNumId w:val="25"/>
  </w:num>
  <w:num w:numId="10">
    <w:abstractNumId w:val="71"/>
  </w:num>
  <w:num w:numId="11">
    <w:abstractNumId w:val="68"/>
  </w:num>
  <w:num w:numId="12">
    <w:abstractNumId w:val="74"/>
  </w:num>
  <w:num w:numId="13">
    <w:abstractNumId w:val="8"/>
  </w:num>
  <w:num w:numId="14">
    <w:abstractNumId w:val="31"/>
  </w:num>
  <w:num w:numId="15">
    <w:abstractNumId w:val="9"/>
  </w:num>
  <w:num w:numId="16">
    <w:abstractNumId w:val="26"/>
  </w:num>
  <w:num w:numId="17">
    <w:abstractNumId w:val="73"/>
  </w:num>
  <w:num w:numId="18">
    <w:abstractNumId w:val="46"/>
  </w:num>
  <w:num w:numId="19">
    <w:abstractNumId w:val="22"/>
  </w:num>
  <w:num w:numId="20">
    <w:abstractNumId w:val="16"/>
  </w:num>
  <w:num w:numId="21">
    <w:abstractNumId w:val="53"/>
  </w:num>
  <w:num w:numId="22">
    <w:abstractNumId w:val="23"/>
  </w:num>
  <w:num w:numId="23">
    <w:abstractNumId w:val="15"/>
  </w:num>
  <w:num w:numId="24">
    <w:abstractNumId w:val="37"/>
  </w:num>
  <w:num w:numId="25">
    <w:abstractNumId w:val="47"/>
  </w:num>
  <w:num w:numId="26">
    <w:abstractNumId w:val="12"/>
  </w:num>
  <w:num w:numId="27">
    <w:abstractNumId w:val="18"/>
  </w:num>
  <w:num w:numId="28">
    <w:abstractNumId w:val="45"/>
  </w:num>
  <w:num w:numId="29">
    <w:abstractNumId w:val="70"/>
  </w:num>
  <w:num w:numId="30">
    <w:abstractNumId w:val="13"/>
  </w:num>
  <w:num w:numId="31">
    <w:abstractNumId w:val="49"/>
  </w:num>
  <w:num w:numId="32">
    <w:abstractNumId w:val="42"/>
  </w:num>
  <w:num w:numId="33">
    <w:abstractNumId w:val="28"/>
  </w:num>
  <w:num w:numId="34">
    <w:abstractNumId w:val="10"/>
  </w:num>
  <w:num w:numId="35">
    <w:abstractNumId w:val="30"/>
  </w:num>
  <w:num w:numId="36">
    <w:abstractNumId w:val="58"/>
  </w:num>
  <w:num w:numId="37">
    <w:abstractNumId w:val="11"/>
  </w:num>
  <w:num w:numId="38">
    <w:abstractNumId w:val="48"/>
  </w:num>
  <w:num w:numId="39">
    <w:abstractNumId w:val="44"/>
  </w:num>
  <w:num w:numId="40">
    <w:abstractNumId w:val="66"/>
  </w:num>
  <w:num w:numId="41">
    <w:abstractNumId w:val="51"/>
  </w:num>
  <w:num w:numId="42">
    <w:abstractNumId w:val="14"/>
  </w:num>
  <w:num w:numId="43">
    <w:abstractNumId w:val="65"/>
  </w:num>
  <w:num w:numId="44">
    <w:abstractNumId w:val="3"/>
  </w:num>
  <w:num w:numId="45">
    <w:abstractNumId w:val="67"/>
  </w:num>
  <w:num w:numId="46">
    <w:abstractNumId w:val="34"/>
  </w:num>
  <w:num w:numId="47">
    <w:abstractNumId w:val="54"/>
  </w:num>
  <w:num w:numId="48">
    <w:abstractNumId w:val="6"/>
  </w:num>
  <w:num w:numId="49">
    <w:abstractNumId w:val="69"/>
  </w:num>
  <w:num w:numId="50">
    <w:abstractNumId w:val="56"/>
  </w:num>
  <w:num w:numId="51">
    <w:abstractNumId w:val="0"/>
  </w:num>
  <w:num w:numId="52">
    <w:abstractNumId w:val="50"/>
  </w:num>
  <w:num w:numId="53">
    <w:abstractNumId w:val="39"/>
  </w:num>
  <w:num w:numId="54">
    <w:abstractNumId w:val="36"/>
  </w:num>
  <w:num w:numId="55">
    <w:abstractNumId w:val="57"/>
  </w:num>
  <w:num w:numId="56">
    <w:abstractNumId w:val="64"/>
  </w:num>
  <w:num w:numId="57">
    <w:abstractNumId w:val="35"/>
  </w:num>
  <w:num w:numId="58">
    <w:abstractNumId w:val="17"/>
  </w:num>
  <w:num w:numId="59">
    <w:abstractNumId w:val="7"/>
  </w:num>
  <w:num w:numId="60">
    <w:abstractNumId w:val="43"/>
  </w:num>
  <w:num w:numId="61">
    <w:abstractNumId w:val="29"/>
  </w:num>
  <w:num w:numId="62">
    <w:abstractNumId w:val="72"/>
  </w:num>
  <w:num w:numId="63">
    <w:abstractNumId w:val="4"/>
  </w:num>
  <w:num w:numId="64">
    <w:abstractNumId w:val="20"/>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5"/>
  </w:num>
  <w:num w:numId="69">
    <w:abstractNumId w:val="32"/>
  </w:num>
  <w:num w:numId="70">
    <w:abstractNumId w:val="62"/>
  </w:num>
  <w:num w:numId="71">
    <w:abstractNumId w:val="59"/>
  </w:num>
  <w:num w:numId="72">
    <w:abstractNumId w:val="60"/>
  </w:num>
  <w:num w:numId="73">
    <w:abstractNumId w:val="21"/>
  </w:num>
  <w:num w:numId="74">
    <w:abstractNumId w:val="19"/>
  </w:num>
  <w:num w:numId="75">
    <w:abstractNumId w:val="40"/>
  </w:num>
  <w:num w:numId="76">
    <w:abstractNumId w:val="3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240"/>
  <w:autoHyphenation/>
  <w:characterSpacingControl w:val="doNotCompress"/>
  <w:hdrShapeDefaults>
    <o:shapedefaults v:ext="edit" spidmax="11266"/>
  </w:hdrShapeDefaults>
  <w:footnotePr>
    <w:footnote w:id="-1"/>
    <w:footnote w:id="0"/>
  </w:footnotePr>
  <w:endnotePr>
    <w:endnote w:id="-1"/>
    <w:endnote w:id="0"/>
  </w:endnotePr>
  <w:compat>
    <w:useFELayout/>
  </w:compat>
  <w:rsids>
    <w:rsidRoot w:val="008E405D"/>
    <w:rsid w:val="000016A8"/>
    <w:rsid w:val="000029F7"/>
    <w:rsid w:val="00013694"/>
    <w:rsid w:val="00015088"/>
    <w:rsid w:val="00022CAF"/>
    <w:rsid w:val="0002642D"/>
    <w:rsid w:val="0002758A"/>
    <w:rsid w:val="0003647D"/>
    <w:rsid w:val="000508FB"/>
    <w:rsid w:val="00052E74"/>
    <w:rsid w:val="00067DE0"/>
    <w:rsid w:val="00072F46"/>
    <w:rsid w:val="00074206"/>
    <w:rsid w:val="00082DA6"/>
    <w:rsid w:val="00083254"/>
    <w:rsid w:val="000850A3"/>
    <w:rsid w:val="00090540"/>
    <w:rsid w:val="00091726"/>
    <w:rsid w:val="00094462"/>
    <w:rsid w:val="000953C4"/>
    <w:rsid w:val="00097680"/>
    <w:rsid w:val="000A0748"/>
    <w:rsid w:val="000B2CF9"/>
    <w:rsid w:val="000C4533"/>
    <w:rsid w:val="000C5D2D"/>
    <w:rsid w:val="000D04E8"/>
    <w:rsid w:val="000D2C5E"/>
    <w:rsid w:val="000D33C9"/>
    <w:rsid w:val="000D5FE2"/>
    <w:rsid w:val="000F1F52"/>
    <w:rsid w:val="001008E4"/>
    <w:rsid w:val="00100F22"/>
    <w:rsid w:val="001010CC"/>
    <w:rsid w:val="00105358"/>
    <w:rsid w:val="001120C6"/>
    <w:rsid w:val="00116394"/>
    <w:rsid w:val="0011723A"/>
    <w:rsid w:val="00133766"/>
    <w:rsid w:val="001623FB"/>
    <w:rsid w:val="00167EAC"/>
    <w:rsid w:val="00170124"/>
    <w:rsid w:val="00171173"/>
    <w:rsid w:val="00171B75"/>
    <w:rsid w:val="0017544C"/>
    <w:rsid w:val="00176FBD"/>
    <w:rsid w:val="0017774B"/>
    <w:rsid w:val="0018647C"/>
    <w:rsid w:val="001930E3"/>
    <w:rsid w:val="0019473D"/>
    <w:rsid w:val="00195E1E"/>
    <w:rsid w:val="00197478"/>
    <w:rsid w:val="001A39A2"/>
    <w:rsid w:val="001A5C02"/>
    <w:rsid w:val="001B3298"/>
    <w:rsid w:val="001C15B2"/>
    <w:rsid w:val="001C266C"/>
    <w:rsid w:val="001C2FDA"/>
    <w:rsid w:val="001C6088"/>
    <w:rsid w:val="001D0D0B"/>
    <w:rsid w:val="001F020B"/>
    <w:rsid w:val="001F343E"/>
    <w:rsid w:val="001F43C2"/>
    <w:rsid w:val="001F68B2"/>
    <w:rsid w:val="00224B23"/>
    <w:rsid w:val="0023265E"/>
    <w:rsid w:val="002336EC"/>
    <w:rsid w:val="00234F9B"/>
    <w:rsid w:val="00236852"/>
    <w:rsid w:val="002465CE"/>
    <w:rsid w:val="00246A80"/>
    <w:rsid w:val="00247464"/>
    <w:rsid w:val="00251C41"/>
    <w:rsid w:val="00260667"/>
    <w:rsid w:val="002A0B91"/>
    <w:rsid w:val="002A37B9"/>
    <w:rsid w:val="002B038C"/>
    <w:rsid w:val="002B1102"/>
    <w:rsid w:val="002B222A"/>
    <w:rsid w:val="002B33F0"/>
    <w:rsid w:val="002C2857"/>
    <w:rsid w:val="002D377B"/>
    <w:rsid w:val="002D650A"/>
    <w:rsid w:val="002D7669"/>
    <w:rsid w:val="002E2522"/>
    <w:rsid w:val="002E453B"/>
    <w:rsid w:val="002E5CEE"/>
    <w:rsid w:val="002E6C5E"/>
    <w:rsid w:val="002F4D79"/>
    <w:rsid w:val="00304977"/>
    <w:rsid w:val="00306B9E"/>
    <w:rsid w:val="00307776"/>
    <w:rsid w:val="00313A4B"/>
    <w:rsid w:val="003165A1"/>
    <w:rsid w:val="00321B27"/>
    <w:rsid w:val="00323F79"/>
    <w:rsid w:val="003250F8"/>
    <w:rsid w:val="003263FE"/>
    <w:rsid w:val="003324C7"/>
    <w:rsid w:val="00334614"/>
    <w:rsid w:val="00346C0C"/>
    <w:rsid w:val="0035394D"/>
    <w:rsid w:val="003666C0"/>
    <w:rsid w:val="00373C7B"/>
    <w:rsid w:val="0037450E"/>
    <w:rsid w:val="00377B46"/>
    <w:rsid w:val="003948D3"/>
    <w:rsid w:val="003A1405"/>
    <w:rsid w:val="003A3086"/>
    <w:rsid w:val="003B1B57"/>
    <w:rsid w:val="003C1138"/>
    <w:rsid w:val="003C1A1C"/>
    <w:rsid w:val="003C5573"/>
    <w:rsid w:val="003D5F1D"/>
    <w:rsid w:val="003E1D0F"/>
    <w:rsid w:val="003F2D1C"/>
    <w:rsid w:val="00402198"/>
    <w:rsid w:val="00411259"/>
    <w:rsid w:val="00417ECD"/>
    <w:rsid w:val="00432C57"/>
    <w:rsid w:val="00433EF1"/>
    <w:rsid w:val="0043734F"/>
    <w:rsid w:val="00446A1E"/>
    <w:rsid w:val="00446AE1"/>
    <w:rsid w:val="00455140"/>
    <w:rsid w:val="0045547C"/>
    <w:rsid w:val="004633F8"/>
    <w:rsid w:val="004750E5"/>
    <w:rsid w:val="00483A6C"/>
    <w:rsid w:val="00484E02"/>
    <w:rsid w:val="00486873"/>
    <w:rsid w:val="00492F1F"/>
    <w:rsid w:val="00495BB0"/>
    <w:rsid w:val="004A45B9"/>
    <w:rsid w:val="004A5718"/>
    <w:rsid w:val="004A686C"/>
    <w:rsid w:val="004B4B9D"/>
    <w:rsid w:val="004B64F5"/>
    <w:rsid w:val="004C4ED3"/>
    <w:rsid w:val="004F158D"/>
    <w:rsid w:val="004F7A82"/>
    <w:rsid w:val="00502DBA"/>
    <w:rsid w:val="00507669"/>
    <w:rsid w:val="005216B3"/>
    <w:rsid w:val="00535E76"/>
    <w:rsid w:val="005433FF"/>
    <w:rsid w:val="00544280"/>
    <w:rsid w:val="00555AE3"/>
    <w:rsid w:val="0056358C"/>
    <w:rsid w:val="0057422D"/>
    <w:rsid w:val="005A428D"/>
    <w:rsid w:val="005A5B8E"/>
    <w:rsid w:val="005B5F1E"/>
    <w:rsid w:val="005C3F5D"/>
    <w:rsid w:val="005C5FE2"/>
    <w:rsid w:val="005D1A9B"/>
    <w:rsid w:val="005E2663"/>
    <w:rsid w:val="005E3048"/>
    <w:rsid w:val="005E39C0"/>
    <w:rsid w:val="006017B9"/>
    <w:rsid w:val="00601925"/>
    <w:rsid w:val="00601DC2"/>
    <w:rsid w:val="00604DE3"/>
    <w:rsid w:val="00605CA7"/>
    <w:rsid w:val="006202C1"/>
    <w:rsid w:val="006305EF"/>
    <w:rsid w:val="0064398F"/>
    <w:rsid w:val="00643CED"/>
    <w:rsid w:val="00646260"/>
    <w:rsid w:val="00646487"/>
    <w:rsid w:val="00647BBA"/>
    <w:rsid w:val="006518CD"/>
    <w:rsid w:val="00660C14"/>
    <w:rsid w:val="0066419F"/>
    <w:rsid w:val="00666797"/>
    <w:rsid w:val="006672A2"/>
    <w:rsid w:val="00680E5F"/>
    <w:rsid w:val="006811B3"/>
    <w:rsid w:val="006820D1"/>
    <w:rsid w:val="00685C0D"/>
    <w:rsid w:val="00687A88"/>
    <w:rsid w:val="00692193"/>
    <w:rsid w:val="006A3DC8"/>
    <w:rsid w:val="006B6CD2"/>
    <w:rsid w:val="006C23DC"/>
    <w:rsid w:val="006C301D"/>
    <w:rsid w:val="006C33EB"/>
    <w:rsid w:val="006C79C7"/>
    <w:rsid w:val="006C7FC9"/>
    <w:rsid w:val="006D163B"/>
    <w:rsid w:val="006F3370"/>
    <w:rsid w:val="006F4349"/>
    <w:rsid w:val="006F45C3"/>
    <w:rsid w:val="006F71E5"/>
    <w:rsid w:val="007053D2"/>
    <w:rsid w:val="00720084"/>
    <w:rsid w:val="0072234A"/>
    <w:rsid w:val="007226A3"/>
    <w:rsid w:val="00722CC9"/>
    <w:rsid w:val="007234B4"/>
    <w:rsid w:val="00727856"/>
    <w:rsid w:val="00740AA4"/>
    <w:rsid w:val="0074174F"/>
    <w:rsid w:val="00751F42"/>
    <w:rsid w:val="007528B9"/>
    <w:rsid w:val="00753AE4"/>
    <w:rsid w:val="007552E6"/>
    <w:rsid w:val="00757086"/>
    <w:rsid w:val="00760343"/>
    <w:rsid w:val="00765A56"/>
    <w:rsid w:val="00772D43"/>
    <w:rsid w:val="0078426D"/>
    <w:rsid w:val="00797359"/>
    <w:rsid w:val="007A5110"/>
    <w:rsid w:val="007C151A"/>
    <w:rsid w:val="007C1B4B"/>
    <w:rsid w:val="007C6FA7"/>
    <w:rsid w:val="007D13A4"/>
    <w:rsid w:val="007D2D56"/>
    <w:rsid w:val="007D68E9"/>
    <w:rsid w:val="007E0059"/>
    <w:rsid w:val="007E7660"/>
    <w:rsid w:val="008104B4"/>
    <w:rsid w:val="0081443D"/>
    <w:rsid w:val="00825C1F"/>
    <w:rsid w:val="00847528"/>
    <w:rsid w:val="00847F98"/>
    <w:rsid w:val="00850A42"/>
    <w:rsid w:val="00862B92"/>
    <w:rsid w:val="008665DE"/>
    <w:rsid w:val="00871E4A"/>
    <w:rsid w:val="00897269"/>
    <w:rsid w:val="008A2320"/>
    <w:rsid w:val="008A4C89"/>
    <w:rsid w:val="008A56E4"/>
    <w:rsid w:val="008A7D4C"/>
    <w:rsid w:val="008C0DF7"/>
    <w:rsid w:val="008D1D57"/>
    <w:rsid w:val="008D1D8E"/>
    <w:rsid w:val="008D24F1"/>
    <w:rsid w:val="008D74AD"/>
    <w:rsid w:val="008E405D"/>
    <w:rsid w:val="008E772B"/>
    <w:rsid w:val="008F28DC"/>
    <w:rsid w:val="008F2AC7"/>
    <w:rsid w:val="00900EF4"/>
    <w:rsid w:val="00902558"/>
    <w:rsid w:val="0090272E"/>
    <w:rsid w:val="009104BE"/>
    <w:rsid w:val="00910A63"/>
    <w:rsid w:val="0091164C"/>
    <w:rsid w:val="00913A7B"/>
    <w:rsid w:val="00914E46"/>
    <w:rsid w:val="00925ADC"/>
    <w:rsid w:val="009408C6"/>
    <w:rsid w:val="00947653"/>
    <w:rsid w:val="00956786"/>
    <w:rsid w:val="00966247"/>
    <w:rsid w:val="00970765"/>
    <w:rsid w:val="0098516B"/>
    <w:rsid w:val="00991DBD"/>
    <w:rsid w:val="00994F12"/>
    <w:rsid w:val="0099691E"/>
    <w:rsid w:val="00996F94"/>
    <w:rsid w:val="009A55D0"/>
    <w:rsid w:val="009B3023"/>
    <w:rsid w:val="009B63C4"/>
    <w:rsid w:val="009D0587"/>
    <w:rsid w:val="009D2E41"/>
    <w:rsid w:val="009D30CC"/>
    <w:rsid w:val="009D31A7"/>
    <w:rsid w:val="009D5B34"/>
    <w:rsid w:val="00A14D86"/>
    <w:rsid w:val="00A17593"/>
    <w:rsid w:val="00A17C9D"/>
    <w:rsid w:val="00A21AFD"/>
    <w:rsid w:val="00A25562"/>
    <w:rsid w:val="00A3206A"/>
    <w:rsid w:val="00A3686B"/>
    <w:rsid w:val="00A416C1"/>
    <w:rsid w:val="00A43CD3"/>
    <w:rsid w:val="00A47287"/>
    <w:rsid w:val="00A478AA"/>
    <w:rsid w:val="00A51701"/>
    <w:rsid w:val="00A5193C"/>
    <w:rsid w:val="00A56501"/>
    <w:rsid w:val="00A5700E"/>
    <w:rsid w:val="00A6117D"/>
    <w:rsid w:val="00A71CE6"/>
    <w:rsid w:val="00A842FF"/>
    <w:rsid w:val="00A85C8C"/>
    <w:rsid w:val="00A918A3"/>
    <w:rsid w:val="00A93E65"/>
    <w:rsid w:val="00AA539B"/>
    <w:rsid w:val="00AA63AA"/>
    <w:rsid w:val="00AB05C5"/>
    <w:rsid w:val="00AB2806"/>
    <w:rsid w:val="00AC25C4"/>
    <w:rsid w:val="00AC3D73"/>
    <w:rsid w:val="00AC70B0"/>
    <w:rsid w:val="00AD408C"/>
    <w:rsid w:val="00AE0B69"/>
    <w:rsid w:val="00AE1167"/>
    <w:rsid w:val="00AE75A9"/>
    <w:rsid w:val="00AF1031"/>
    <w:rsid w:val="00AF5421"/>
    <w:rsid w:val="00AF6E5E"/>
    <w:rsid w:val="00B00BAD"/>
    <w:rsid w:val="00B024F3"/>
    <w:rsid w:val="00B02F80"/>
    <w:rsid w:val="00B07425"/>
    <w:rsid w:val="00B363F3"/>
    <w:rsid w:val="00B43E24"/>
    <w:rsid w:val="00B538C2"/>
    <w:rsid w:val="00B56261"/>
    <w:rsid w:val="00B63A05"/>
    <w:rsid w:val="00B66BC3"/>
    <w:rsid w:val="00B71B41"/>
    <w:rsid w:val="00B77483"/>
    <w:rsid w:val="00B85105"/>
    <w:rsid w:val="00BA4AC7"/>
    <w:rsid w:val="00BA71D2"/>
    <w:rsid w:val="00BB1C44"/>
    <w:rsid w:val="00BC0133"/>
    <w:rsid w:val="00BC2321"/>
    <w:rsid w:val="00BC635C"/>
    <w:rsid w:val="00BD6E25"/>
    <w:rsid w:val="00BE17EC"/>
    <w:rsid w:val="00BE2B2D"/>
    <w:rsid w:val="00BE3B6A"/>
    <w:rsid w:val="00C00570"/>
    <w:rsid w:val="00C00E41"/>
    <w:rsid w:val="00C013B9"/>
    <w:rsid w:val="00C013E0"/>
    <w:rsid w:val="00C0306C"/>
    <w:rsid w:val="00C03CC6"/>
    <w:rsid w:val="00C06D9E"/>
    <w:rsid w:val="00C14360"/>
    <w:rsid w:val="00C16A1B"/>
    <w:rsid w:val="00C2328E"/>
    <w:rsid w:val="00C250BC"/>
    <w:rsid w:val="00C2681A"/>
    <w:rsid w:val="00C36388"/>
    <w:rsid w:val="00C37876"/>
    <w:rsid w:val="00C40575"/>
    <w:rsid w:val="00C43B27"/>
    <w:rsid w:val="00C471B6"/>
    <w:rsid w:val="00C53EF0"/>
    <w:rsid w:val="00C54531"/>
    <w:rsid w:val="00C7116D"/>
    <w:rsid w:val="00C73EA4"/>
    <w:rsid w:val="00C770D6"/>
    <w:rsid w:val="00C80D05"/>
    <w:rsid w:val="00C86986"/>
    <w:rsid w:val="00C90075"/>
    <w:rsid w:val="00C923B2"/>
    <w:rsid w:val="00C93285"/>
    <w:rsid w:val="00C93980"/>
    <w:rsid w:val="00C95508"/>
    <w:rsid w:val="00C97FD7"/>
    <w:rsid w:val="00CA4B55"/>
    <w:rsid w:val="00CA52A8"/>
    <w:rsid w:val="00CA5AC0"/>
    <w:rsid w:val="00CA7EC2"/>
    <w:rsid w:val="00CC3260"/>
    <w:rsid w:val="00CC407B"/>
    <w:rsid w:val="00CD2EC4"/>
    <w:rsid w:val="00CD563E"/>
    <w:rsid w:val="00CD6385"/>
    <w:rsid w:val="00CE1A40"/>
    <w:rsid w:val="00CE1EDC"/>
    <w:rsid w:val="00CE2ABC"/>
    <w:rsid w:val="00CE3316"/>
    <w:rsid w:val="00CE356A"/>
    <w:rsid w:val="00CF50F5"/>
    <w:rsid w:val="00CF5F9E"/>
    <w:rsid w:val="00D0101C"/>
    <w:rsid w:val="00D03402"/>
    <w:rsid w:val="00D03774"/>
    <w:rsid w:val="00D148FF"/>
    <w:rsid w:val="00D23E64"/>
    <w:rsid w:val="00D240A5"/>
    <w:rsid w:val="00D312FC"/>
    <w:rsid w:val="00D41A65"/>
    <w:rsid w:val="00D45026"/>
    <w:rsid w:val="00D70A2D"/>
    <w:rsid w:val="00D76393"/>
    <w:rsid w:val="00D76D65"/>
    <w:rsid w:val="00D81B33"/>
    <w:rsid w:val="00D84B17"/>
    <w:rsid w:val="00D85AEF"/>
    <w:rsid w:val="00DA3CE6"/>
    <w:rsid w:val="00DA788C"/>
    <w:rsid w:val="00DA7F3A"/>
    <w:rsid w:val="00DB465F"/>
    <w:rsid w:val="00DB5815"/>
    <w:rsid w:val="00DC1F62"/>
    <w:rsid w:val="00DC2A8B"/>
    <w:rsid w:val="00DC3A94"/>
    <w:rsid w:val="00DC578B"/>
    <w:rsid w:val="00DD4C6D"/>
    <w:rsid w:val="00DD7D4F"/>
    <w:rsid w:val="00DE1706"/>
    <w:rsid w:val="00DE37C8"/>
    <w:rsid w:val="00DE40E8"/>
    <w:rsid w:val="00DE532E"/>
    <w:rsid w:val="00DF05C2"/>
    <w:rsid w:val="00DF2393"/>
    <w:rsid w:val="00DF41C7"/>
    <w:rsid w:val="00DF6366"/>
    <w:rsid w:val="00DF762C"/>
    <w:rsid w:val="00E02F69"/>
    <w:rsid w:val="00E1751E"/>
    <w:rsid w:val="00E17BAF"/>
    <w:rsid w:val="00E20D25"/>
    <w:rsid w:val="00E26308"/>
    <w:rsid w:val="00E44BF4"/>
    <w:rsid w:val="00E5270C"/>
    <w:rsid w:val="00E5797A"/>
    <w:rsid w:val="00E61B40"/>
    <w:rsid w:val="00E648CF"/>
    <w:rsid w:val="00E85F9F"/>
    <w:rsid w:val="00EA1833"/>
    <w:rsid w:val="00EB62A7"/>
    <w:rsid w:val="00EC63E1"/>
    <w:rsid w:val="00EC65CF"/>
    <w:rsid w:val="00ED0752"/>
    <w:rsid w:val="00ED5C47"/>
    <w:rsid w:val="00EE2F17"/>
    <w:rsid w:val="00EE41EA"/>
    <w:rsid w:val="00F10D1A"/>
    <w:rsid w:val="00F13946"/>
    <w:rsid w:val="00F210FC"/>
    <w:rsid w:val="00F2357B"/>
    <w:rsid w:val="00F23A5D"/>
    <w:rsid w:val="00F33C48"/>
    <w:rsid w:val="00F3594F"/>
    <w:rsid w:val="00F35B71"/>
    <w:rsid w:val="00F371FC"/>
    <w:rsid w:val="00F37261"/>
    <w:rsid w:val="00F638F7"/>
    <w:rsid w:val="00F74B6C"/>
    <w:rsid w:val="00F836E5"/>
    <w:rsid w:val="00F83E64"/>
    <w:rsid w:val="00F86C4B"/>
    <w:rsid w:val="00F92FCF"/>
    <w:rsid w:val="00F95E08"/>
    <w:rsid w:val="00F9616E"/>
    <w:rsid w:val="00F96E2F"/>
    <w:rsid w:val="00F97AC5"/>
    <w:rsid w:val="00FA2885"/>
    <w:rsid w:val="00FB16D3"/>
    <w:rsid w:val="00FB4D23"/>
    <w:rsid w:val="00FB54B7"/>
    <w:rsid w:val="00FB7A39"/>
    <w:rsid w:val="00FC1F8B"/>
    <w:rsid w:val="00FC6571"/>
    <w:rsid w:val="00FD0851"/>
    <w:rsid w:val="00FD2178"/>
    <w:rsid w:val="00FD22ED"/>
    <w:rsid w:val="00FD391B"/>
    <w:rsid w:val="00FD42EF"/>
    <w:rsid w:val="00FD51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20D1"/>
    <w:pPr>
      <w:widowControl w:val="0"/>
      <w:suppressAutoHyphens/>
    </w:pPr>
  </w:style>
  <w:style w:type="paragraph" w:styleId="1">
    <w:name w:val="heading 1"/>
    <w:basedOn w:val="a"/>
    <w:next w:val="a"/>
    <w:uiPriority w:val="9"/>
    <w:qFormat/>
    <w:rsid w:val="006820D1"/>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rsid w:val="006820D1"/>
    <w:pPr>
      <w:keepNext/>
      <w:spacing w:before="50" w:after="50" w:line="360" w:lineRule="exact"/>
      <w:outlineLvl w:val="1"/>
    </w:pPr>
    <w:rPr>
      <w:rFonts w:ascii="Cambria" w:eastAsia="標楷體" w:hAnsi="Cambria"/>
      <w:bCs/>
      <w:sz w:val="28"/>
      <w:szCs w:val="48"/>
    </w:rPr>
  </w:style>
  <w:style w:type="paragraph" w:styleId="3">
    <w:name w:val="heading 3"/>
    <w:basedOn w:val="a"/>
    <w:next w:val="a"/>
    <w:uiPriority w:val="9"/>
    <w:qFormat/>
    <w:rsid w:val="006820D1"/>
    <w:pPr>
      <w:keepNext/>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rsid w:val="006820D1"/>
    <w:pPr>
      <w:numPr>
        <w:numId w:val="1"/>
      </w:numPr>
    </w:pPr>
  </w:style>
  <w:style w:type="character" w:customStyle="1" w:styleId="11">
    <w:name w:val="標題 1 字元"/>
    <w:basedOn w:val="a0"/>
    <w:rsid w:val="006820D1"/>
    <w:rPr>
      <w:rFonts w:ascii="Cambria" w:eastAsia="標楷體" w:hAnsi="Cambria" w:cs="Times New Roman"/>
      <w:b/>
      <w:bCs/>
      <w:kern w:val="3"/>
      <w:sz w:val="28"/>
      <w:szCs w:val="52"/>
    </w:rPr>
  </w:style>
  <w:style w:type="character" w:customStyle="1" w:styleId="20">
    <w:name w:val="標題 2 字元"/>
    <w:basedOn w:val="a0"/>
    <w:uiPriority w:val="9"/>
    <w:rsid w:val="006820D1"/>
    <w:rPr>
      <w:rFonts w:ascii="Cambria" w:eastAsia="標楷體" w:hAnsi="Cambria" w:cs="Times New Roman"/>
      <w:bCs/>
      <w:sz w:val="28"/>
      <w:szCs w:val="48"/>
    </w:rPr>
  </w:style>
  <w:style w:type="character" w:customStyle="1" w:styleId="30">
    <w:name w:val="標題 3 字元"/>
    <w:basedOn w:val="a0"/>
    <w:uiPriority w:val="9"/>
    <w:rsid w:val="006820D1"/>
    <w:rPr>
      <w:rFonts w:ascii="Times New Roman" w:eastAsia="標楷體" w:hAnsi="Times New Roman" w:cs="Times New Roman"/>
      <w:bCs/>
      <w:sz w:val="28"/>
      <w:szCs w:val="36"/>
    </w:rPr>
  </w:style>
  <w:style w:type="paragraph" w:styleId="a3">
    <w:name w:val="List Paragraph"/>
    <w:basedOn w:val="a"/>
    <w:uiPriority w:val="34"/>
    <w:qFormat/>
    <w:rsid w:val="006820D1"/>
    <w:pPr>
      <w:ind w:left="480"/>
    </w:pPr>
  </w:style>
  <w:style w:type="character" w:customStyle="1" w:styleId="a4">
    <w:name w:val="清單段落 字元"/>
    <w:uiPriority w:val="34"/>
    <w:rsid w:val="006820D1"/>
    <w:rPr>
      <w:rFonts w:ascii="Calibri" w:eastAsia="新細明體" w:hAnsi="Calibri" w:cs="Times New Roman"/>
    </w:rPr>
  </w:style>
  <w:style w:type="paragraph" w:styleId="a5">
    <w:name w:val="header"/>
    <w:basedOn w:val="a"/>
    <w:rsid w:val="006820D1"/>
    <w:pPr>
      <w:tabs>
        <w:tab w:val="center" w:pos="4153"/>
        <w:tab w:val="right" w:pos="8306"/>
      </w:tabs>
      <w:snapToGrid w:val="0"/>
    </w:pPr>
    <w:rPr>
      <w:sz w:val="20"/>
      <w:szCs w:val="20"/>
    </w:rPr>
  </w:style>
  <w:style w:type="character" w:customStyle="1" w:styleId="a6">
    <w:name w:val="頁首 字元"/>
    <w:basedOn w:val="a0"/>
    <w:rsid w:val="006820D1"/>
    <w:rPr>
      <w:sz w:val="20"/>
      <w:szCs w:val="20"/>
    </w:rPr>
  </w:style>
  <w:style w:type="paragraph" w:styleId="a7">
    <w:name w:val="footer"/>
    <w:basedOn w:val="a"/>
    <w:rsid w:val="006820D1"/>
    <w:pPr>
      <w:tabs>
        <w:tab w:val="center" w:pos="4153"/>
        <w:tab w:val="right" w:pos="8306"/>
      </w:tabs>
      <w:snapToGrid w:val="0"/>
    </w:pPr>
    <w:rPr>
      <w:sz w:val="20"/>
      <w:szCs w:val="20"/>
    </w:rPr>
  </w:style>
  <w:style w:type="character" w:customStyle="1" w:styleId="a8">
    <w:name w:val="頁尾 字元"/>
    <w:basedOn w:val="a0"/>
    <w:rsid w:val="006820D1"/>
    <w:rPr>
      <w:sz w:val="20"/>
      <w:szCs w:val="20"/>
    </w:rPr>
  </w:style>
  <w:style w:type="paragraph" w:customStyle="1" w:styleId="Default">
    <w:name w:val="Default"/>
    <w:rsid w:val="006820D1"/>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rsid w:val="006202C1"/>
    <w:pPr>
      <w:tabs>
        <w:tab w:val="left" w:pos="1440"/>
        <w:tab w:val="right" w:leader="dot" w:pos="8296"/>
      </w:tabs>
      <w:spacing w:line="480" w:lineRule="exact"/>
      <w:ind w:left="600" w:hangingChars="250" w:hanging="600"/>
      <w:jc w:val="center"/>
    </w:pPr>
    <w:rPr>
      <w:rFonts w:ascii="標楷體" w:eastAsia="標楷體" w:hAnsi="標楷體"/>
      <w:sz w:val="28"/>
      <w:szCs w:val="28"/>
    </w:rPr>
  </w:style>
  <w:style w:type="paragraph" w:styleId="21">
    <w:name w:val="toc 2"/>
    <w:basedOn w:val="a"/>
    <w:next w:val="a"/>
    <w:autoRedefine/>
    <w:uiPriority w:val="39"/>
    <w:rsid w:val="00A17593"/>
    <w:pPr>
      <w:tabs>
        <w:tab w:val="left" w:pos="1440"/>
        <w:tab w:val="right" w:leader="dot" w:pos="8973"/>
      </w:tabs>
      <w:adjustRightInd w:val="0"/>
      <w:ind w:leftChars="400" w:left="1560" w:hangingChars="250" w:hanging="600"/>
    </w:pPr>
    <w:rPr>
      <w:rFonts w:eastAsia="標楷體"/>
    </w:rPr>
  </w:style>
  <w:style w:type="paragraph" w:styleId="31">
    <w:name w:val="toc 3"/>
    <w:basedOn w:val="a"/>
    <w:next w:val="a"/>
    <w:autoRedefine/>
    <w:rsid w:val="006820D1"/>
    <w:pPr>
      <w:ind w:left="960"/>
    </w:pPr>
  </w:style>
  <w:style w:type="character" w:styleId="a9">
    <w:name w:val="Hyperlink"/>
    <w:basedOn w:val="a0"/>
    <w:uiPriority w:val="99"/>
    <w:rsid w:val="006820D1"/>
    <w:rPr>
      <w:color w:val="0000FF"/>
      <w:u w:val="single"/>
    </w:rPr>
  </w:style>
  <w:style w:type="paragraph" w:styleId="aa">
    <w:name w:val="footnote text"/>
    <w:basedOn w:val="a"/>
    <w:uiPriority w:val="99"/>
    <w:rsid w:val="006820D1"/>
    <w:pPr>
      <w:snapToGrid w:val="0"/>
    </w:pPr>
    <w:rPr>
      <w:sz w:val="20"/>
      <w:szCs w:val="20"/>
    </w:rPr>
  </w:style>
  <w:style w:type="character" w:customStyle="1" w:styleId="ab">
    <w:name w:val="註腳文字 字元"/>
    <w:basedOn w:val="a0"/>
    <w:uiPriority w:val="99"/>
    <w:rsid w:val="006820D1"/>
    <w:rPr>
      <w:sz w:val="20"/>
      <w:szCs w:val="20"/>
    </w:rPr>
  </w:style>
  <w:style w:type="character" w:styleId="ac">
    <w:name w:val="footnote reference"/>
    <w:basedOn w:val="a0"/>
    <w:uiPriority w:val="99"/>
    <w:rsid w:val="006820D1"/>
    <w:rPr>
      <w:position w:val="0"/>
      <w:vertAlign w:val="superscript"/>
    </w:rPr>
  </w:style>
  <w:style w:type="paragraph" w:styleId="ad">
    <w:name w:val="Body Text"/>
    <w:basedOn w:val="a"/>
    <w:rsid w:val="006820D1"/>
    <w:pPr>
      <w:spacing w:after="120"/>
    </w:pPr>
  </w:style>
  <w:style w:type="character" w:customStyle="1" w:styleId="ae">
    <w:name w:val="本文 字元"/>
    <w:basedOn w:val="a0"/>
    <w:rsid w:val="006820D1"/>
  </w:style>
  <w:style w:type="paragraph" w:styleId="HTML">
    <w:name w:val="HTML Preformatted"/>
    <w:basedOn w:val="a"/>
    <w:rsid w:val="006820D1"/>
    <w:rPr>
      <w:rFonts w:ascii="Courier New" w:hAnsi="Courier New" w:cs="Courier New"/>
      <w:sz w:val="20"/>
      <w:szCs w:val="20"/>
    </w:rPr>
  </w:style>
  <w:style w:type="character" w:customStyle="1" w:styleId="HTML0">
    <w:name w:val="HTML 預設格式 字元"/>
    <w:basedOn w:val="a0"/>
    <w:rsid w:val="006820D1"/>
    <w:rPr>
      <w:rFonts w:ascii="Courier New" w:hAnsi="Courier New" w:cs="Courier New"/>
      <w:sz w:val="20"/>
      <w:szCs w:val="20"/>
    </w:rPr>
  </w:style>
  <w:style w:type="paragraph" w:styleId="4">
    <w:name w:val="toc 4"/>
    <w:basedOn w:val="a"/>
    <w:next w:val="a"/>
    <w:autoRedefine/>
    <w:rsid w:val="006820D1"/>
    <w:pPr>
      <w:ind w:left="1440"/>
    </w:pPr>
  </w:style>
  <w:style w:type="paragraph" w:styleId="5">
    <w:name w:val="toc 5"/>
    <w:basedOn w:val="a"/>
    <w:next w:val="a"/>
    <w:autoRedefine/>
    <w:rsid w:val="006820D1"/>
    <w:pPr>
      <w:ind w:left="1920"/>
    </w:pPr>
  </w:style>
  <w:style w:type="paragraph" w:styleId="6">
    <w:name w:val="toc 6"/>
    <w:basedOn w:val="a"/>
    <w:next w:val="a"/>
    <w:autoRedefine/>
    <w:rsid w:val="006820D1"/>
    <w:pPr>
      <w:ind w:left="2400"/>
    </w:pPr>
  </w:style>
  <w:style w:type="paragraph" w:styleId="7">
    <w:name w:val="toc 7"/>
    <w:basedOn w:val="a"/>
    <w:next w:val="a"/>
    <w:autoRedefine/>
    <w:rsid w:val="006820D1"/>
    <w:pPr>
      <w:ind w:left="2880"/>
    </w:pPr>
  </w:style>
  <w:style w:type="paragraph" w:styleId="8">
    <w:name w:val="toc 8"/>
    <w:basedOn w:val="a"/>
    <w:next w:val="a"/>
    <w:autoRedefine/>
    <w:rsid w:val="006820D1"/>
    <w:pPr>
      <w:ind w:left="3360"/>
    </w:pPr>
  </w:style>
  <w:style w:type="paragraph" w:styleId="9">
    <w:name w:val="toc 9"/>
    <w:basedOn w:val="a"/>
    <w:next w:val="a"/>
    <w:autoRedefine/>
    <w:rsid w:val="006820D1"/>
    <w:pPr>
      <w:ind w:left="3840"/>
    </w:pPr>
  </w:style>
  <w:style w:type="paragraph" w:styleId="af">
    <w:name w:val="Closing"/>
    <w:basedOn w:val="a"/>
    <w:rsid w:val="006820D1"/>
    <w:pPr>
      <w:ind w:left="100" w:firstLine="200"/>
    </w:pPr>
    <w:rPr>
      <w:rFonts w:eastAsia="標楷體"/>
      <w:szCs w:val="24"/>
    </w:rPr>
  </w:style>
  <w:style w:type="character" w:customStyle="1" w:styleId="af0">
    <w:name w:val="結語 字元"/>
    <w:basedOn w:val="a0"/>
    <w:rsid w:val="006820D1"/>
    <w:rPr>
      <w:rFonts w:eastAsia="標楷體"/>
      <w:szCs w:val="24"/>
    </w:rPr>
  </w:style>
  <w:style w:type="character" w:styleId="af1">
    <w:name w:val="annotation reference"/>
    <w:basedOn w:val="a0"/>
    <w:rsid w:val="006820D1"/>
    <w:rPr>
      <w:sz w:val="18"/>
      <w:szCs w:val="18"/>
    </w:rPr>
  </w:style>
  <w:style w:type="paragraph" w:styleId="af2">
    <w:name w:val="annotation text"/>
    <w:basedOn w:val="a"/>
    <w:rsid w:val="006820D1"/>
  </w:style>
  <w:style w:type="character" w:customStyle="1" w:styleId="af3">
    <w:name w:val="註解文字 字元"/>
    <w:basedOn w:val="a0"/>
    <w:rsid w:val="006820D1"/>
  </w:style>
  <w:style w:type="paragraph" w:styleId="af4">
    <w:name w:val="annotation subject"/>
    <w:basedOn w:val="af2"/>
    <w:next w:val="af2"/>
    <w:rsid w:val="006820D1"/>
    <w:rPr>
      <w:b/>
      <w:bCs/>
    </w:rPr>
  </w:style>
  <w:style w:type="character" w:customStyle="1" w:styleId="af5">
    <w:name w:val="註解主旨 字元"/>
    <w:basedOn w:val="af3"/>
    <w:rsid w:val="006820D1"/>
    <w:rPr>
      <w:b/>
      <w:bCs/>
    </w:rPr>
  </w:style>
  <w:style w:type="paragraph" w:styleId="af6">
    <w:name w:val="Balloon Text"/>
    <w:basedOn w:val="a"/>
    <w:rsid w:val="006820D1"/>
    <w:rPr>
      <w:rFonts w:ascii="Cambria" w:hAnsi="Cambria"/>
      <w:sz w:val="18"/>
      <w:szCs w:val="18"/>
    </w:rPr>
  </w:style>
  <w:style w:type="character" w:customStyle="1" w:styleId="af7">
    <w:name w:val="註解方塊文字 字元"/>
    <w:basedOn w:val="a0"/>
    <w:rsid w:val="006820D1"/>
    <w:rPr>
      <w:rFonts w:ascii="Cambria" w:eastAsia="新細明體" w:hAnsi="Cambria" w:cs="Times New Roman"/>
      <w:sz w:val="18"/>
      <w:szCs w:val="18"/>
    </w:rPr>
  </w:style>
  <w:style w:type="paragraph" w:styleId="af8">
    <w:name w:val="endnote text"/>
    <w:basedOn w:val="a"/>
    <w:rsid w:val="006820D1"/>
    <w:pPr>
      <w:snapToGrid w:val="0"/>
    </w:pPr>
  </w:style>
  <w:style w:type="character" w:customStyle="1" w:styleId="af9">
    <w:name w:val="章節附註文字 字元"/>
    <w:basedOn w:val="a0"/>
    <w:rsid w:val="006820D1"/>
  </w:style>
  <w:style w:type="character" w:styleId="afa">
    <w:name w:val="endnote reference"/>
    <w:basedOn w:val="a0"/>
    <w:rsid w:val="006820D1"/>
    <w:rPr>
      <w:position w:val="0"/>
      <w:vertAlign w:val="superscript"/>
    </w:rPr>
  </w:style>
  <w:style w:type="paragraph" w:styleId="afb">
    <w:name w:val="No Spacing"/>
    <w:rsid w:val="006820D1"/>
    <w:pPr>
      <w:suppressAutoHyphens/>
    </w:pPr>
    <w:rPr>
      <w:kern w:val="0"/>
      <w:sz w:val="22"/>
    </w:rPr>
  </w:style>
  <w:style w:type="character" w:customStyle="1" w:styleId="afc">
    <w:name w:val="無間距 字元"/>
    <w:basedOn w:val="a0"/>
    <w:rsid w:val="006820D1"/>
    <w:rPr>
      <w:kern w:val="0"/>
      <w:sz w:val="22"/>
    </w:rPr>
  </w:style>
  <w:style w:type="paragraph" w:customStyle="1" w:styleId="afd">
    <w:name w:val="標題三內文"/>
    <w:basedOn w:val="a"/>
    <w:rsid w:val="006820D1"/>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rsid w:val="006820D1"/>
    <w:pPr>
      <w:ind w:left="750" w:firstLine="567"/>
    </w:pPr>
  </w:style>
  <w:style w:type="paragraph" w:styleId="22">
    <w:name w:val="Body Text Indent 2"/>
    <w:basedOn w:val="a"/>
    <w:rsid w:val="006820D1"/>
    <w:pPr>
      <w:spacing w:after="120" w:line="480" w:lineRule="auto"/>
      <w:ind w:left="480"/>
    </w:pPr>
  </w:style>
  <w:style w:type="character" w:customStyle="1" w:styleId="23">
    <w:name w:val="本文縮排 2 字元"/>
    <w:basedOn w:val="a0"/>
    <w:rsid w:val="006820D1"/>
  </w:style>
  <w:style w:type="character" w:customStyle="1" w:styleId="13">
    <w:name w:val="副標題1"/>
    <w:rsid w:val="006820D1"/>
  </w:style>
  <w:style w:type="numbering" w:customStyle="1" w:styleId="WWOutlineListStyle">
    <w:name w:val="WW_OutlineListStyle"/>
    <w:basedOn w:val="a2"/>
    <w:rsid w:val="006820D1"/>
    <w:pPr>
      <w:numPr>
        <w:numId w:val="2"/>
      </w:numPr>
    </w:pPr>
  </w:style>
  <w:style w:type="numbering" w:customStyle="1" w:styleId="10">
    <w:name w:val="樣式1"/>
    <w:basedOn w:val="a2"/>
    <w:uiPriority w:val="99"/>
    <w:rsid w:val="006820D1"/>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styleId="aff">
    <w:name w:val="Table Grid"/>
    <w:basedOn w:val="a1"/>
    <w:uiPriority w:val="59"/>
    <w:rsid w:val="00C97FD7"/>
    <w:pPr>
      <w:autoSpaceDN/>
      <w:textAlignment w:val="auto"/>
    </w:pPr>
    <w:rPr>
      <w:rFonts w:asciiTheme="minorHAnsi" w:eastAsia="Times New Roman"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966815">
      <w:bodyDiv w:val="1"/>
      <w:marLeft w:val="0"/>
      <w:marRight w:val="0"/>
      <w:marTop w:val="0"/>
      <w:marBottom w:val="0"/>
      <w:divBdr>
        <w:top w:val="none" w:sz="0" w:space="0" w:color="auto"/>
        <w:left w:val="none" w:sz="0" w:space="0" w:color="auto"/>
        <w:bottom w:val="none" w:sz="0" w:space="0" w:color="auto"/>
        <w:right w:val="none" w:sz="0" w:space="0" w:color="auto"/>
      </w:divBdr>
    </w:div>
    <w:div w:id="141973888">
      <w:bodyDiv w:val="1"/>
      <w:marLeft w:val="0"/>
      <w:marRight w:val="0"/>
      <w:marTop w:val="0"/>
      <w:marBottom w:val="0"/>
      <w:divBdr>
        <w:top w:val="none" w:sz="0" w:space="0" w:color="auto"/>
        <w:left w:val="none" w:sz="0" w:space="0" w:color="auto"/>
        <w:bottom w:val="none" w:sz="0" w:space="0" w:color="auto"/>
        <w:right w:val="none" w:sz="0" w:space="0" w:color="auto"/>
      </w:divBdr>
    </w:div>
    <w:div w:id="1744402295">
      <w:bodyDiv w:val="1"/>
      <w:marLeft w:val="0"/>
      <w:marRight w:val="0"/>
      <w:marTop w:val="0"/>
      <w:marBottom w:val="0"/>
      <w:divBdr>
        <w:top w:val="none" w:sz="0" w:space="0" w:color="auto"/>
        <w:left w:val="none" w:sz="0" w:space="0" w:color="auto"/>
        <w:bottom w:val="none" w:sz="0" w:space="0" w:color="auto"/>
        <w:right w:val="none" w:sz="0" w:space="0" w:color="auto"/>
      </w:divBdr>
    </w:div>
    <w:div w:id="200330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D8E5-59E7-4570-8710-4660EA4A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2530</Words>
  <Characters>14424</Characters>
  <Application>Microsoft Office Word</Application>
  <DocSecurity>0</DocSecurity>
  <Lines>120</Lines>
  <Paragraphs>33</Paragraphs>
  <ScaleCrop>false</ScaleCrop>
  <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user</cp:lastModifiedBy>
  <cp:revision>27</cp:revision>
  <cp:lastPrinted>2018-08-30T10:07:00Z</cp:lastPrinted>
  <dcterms:created xsi:type="dcterms:W3CDTF">2020-10-12T06:20:00Z</dcterms:created>
  <dcterms:modified xsi:type="dcterms:W3CDTF">2020-10-12T06:42:00Z</dcterms:modified>
</cp:coreProperties>
</file>